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D5C" w:rsidRPr="00676878" w:rsidRDefault="00CF5D5C" w:rsidP="00CF5D5C">
      <w:pPr>
        <w:shd w:val="clear" w:color="auto" w:fill="FFFFFF"/>
        <w:spacing w:before="120"/>
        <w:ind w:right="28"/>
        <w:jc w:val="center"/>
      </w:pPr>
      <w:r>
        <w:rPr>
          <w:b/>
          <w:color w:val="000000"/>
          <w:spacing w:val="-3"/>
          <w:sz w:val="28"/>
        </w:rPr>
        <w:t>Информация</w:t>
      </w:r>
      <w:r>
        <w:t xml:space="preserve"> </w:t>
      </w:r>
      <w:r>
        <w:rPr>
          <w:b/>
          <w:color w:val="000000"/>
          <w:spacing w:val="-2"/>
          <w:sz w:val="28"/>
        </w:rPr>
        <w:t>о проведении конкурса на замещение вакантной долж</w:t>
      </w:r>
      <w:r>
        <w:rPr>
          <w:b/>
          <w:color w:val="000000"/>
          <w:spacing w:val="-1"/>
          <w:sz w:val="28"/>
        </w:rPr>
        <w:t>ности</w:t>
      </w:r>
      <w:r>
        <w:t xml:space="preserve"> </w:t>
      </w:r>
      <w:r>
        <w:rPr>
          <w:b/>
          <w:color w:val="000000"/>
          <w:spacing w:val="-1"/>
          <w:sz w:val="28"/>
        </w:rPr>
        <w:t>федеральной государственной гражданской службы в прокуратуре Вологодской о</w:t>
      </w:r>
      <w:r>
        <w:rPr>
          <w:b/>
          <w:color w:val="000000"/>
          <w:spacing w:val="-1"/>
          <w:sz w:val="28"/>
        </w:rPr>
        <w:t>б</w:t>
      </w:r>
      <w:r>
        <w:rPr>
          <w:b/>
          <w:color w:val="000000"/>
          <w:spacing w:val="-1"/>
          <w:sz w:val="28"/>
        </w:rPr>
        <w:t>ласти</w:t>
      </w:r>
    </w:p>
    <w:p w:rsidR="00CF5D5C" w:rsidRDefault="00CF5D5C" w:rsidP="00CF5D5C">
      <w:pPr>
        <w:jc w:val="both"/>
        <w:rPr>
          <w:color w:val="000000"/>
          <w:spacing w:val="2"/>
          <w:sz w:val="28"/>
        </w:rPr>
      </w:pPr>
    </w:p>
    <w:p w:rsidR="00CF5D5C" w:rsidRPr="0002343E" w:rsidRDefault="00CF5D5C" w:rsidP="00CF5D5C">
      <w:pPr>
        <w:shd w:val="clear" w:color="auto" w:fill="FFFFFF"/>
        <w:spacing w:line="317" w:lineRule="exact"/>
        <w:ind w:firstLine="709"/>
        <w:jc w:val="both"/>
        <w:rPr>
          <w:color w:val="000000"/>
          <w:sz w:val="28"/>
          <w:szCs w:val="28"/>
        </w:rPr>
      </w:pPr>
      <w:r w:rsidRPr="00CF1135">
        <w:rPr>
          <w:color w:val="000000"/>
          <w:sz w:val="28"/>
          <w:szCs w:val="28"/>
        </w:rPr>
        <w:t>Прокурат</w:t>
      </w:r>
      <w:r>
        <w:rPr>
          <w:color w:val="000000"/>
          <w:sz w:val="28"/>
          <w:szCs w:val="28"/>
        </w:rPr>
        <w:t>ура Вологодской области проводит</w:t>
      </w:r>
      <w:r w:rsidRPr="00CF1135">
        <w:rPr>
          <w:color w:val="000000"/>
          <w:sz w:val="28"/>
          <w:szCs w:val="28"/>
        </w:rPr>
        <w:t xml:space="preserve"> конкурс</w:t>
      </w:r>
      <w:r>
        <w:rPr>
          <w:color w:val="000000"/>
          <w:sz w:val="28"/>
          <w:szCs w:val="28"/>
        </w:rPr>
        <w:t xml:space="preserve"> </w:t>
      </w:r>
      <w:r w:rsidRPr="00CF1135">
        <w:rPr>
          <w:color w:val="000000"/>
          <w:sz w:val="28"/>
          <w:szCs w:val="28"/>
        </w:rPr>
        <w:t xml:space="preserve">на замещение </w:t>
      </w:r>
      <w:r w:rsidRPr="00655D43">
        <w:rPr>
          <w:color w:val="000000"/>
          <w:sz w:val="28"/>
          <w:szCs w:val="28"/>
        </w:rPr>
        <w:t>вакантн</w:t>
      </w:r>
      <w:r>
        <w:rPr>
          <w:color w:val="000000"/>
          <w:sz w:val="28"/>
          <w:szCs w:val="28"/>
        </w:rPr>
        <w:t>ой</w:t>
      </w:r>
      <w:r w:rsidRPr="00655D43">
        <w:rPr>
          <w:color w:val="000000"/>
          <w:sz w:val="28"/>
          <w:szCs w:val="28"/>
        </w:rPr>
        <w:t xml:space="preserve"> должност</w:t>
      </w:r>
      <w:r>
        <w:rPr>
          <w:color w:val="000000"/>
          <w:sz w:val="28"/>
          <w:szCs w:val="28"/>
        </w:rPr>
        <w:t>и</w:t>
      </w:r>
      <w:r w:rsidRPr="00655D43">
        <w:rPr>
          <w:color w:val="000000"/>
          <w:sz w:val="28"/>
          <w:szCs w:val="28"/>
        </w:rPr>
        <w:t xml:space="preserve"> федеральной государственн</w:t>
      </w:r>
      <w:r>
        <w:rPr>
          <w:color w:val="000000"/>
          <w:sz w:val="28"/>
          <w:szCs w:val="28"/>
        </w:rPr>
        <w:t xml:space="preserve">ой </w:t>
      </w:r>
      <w:r w:rsidRPr="00655D43">
        <w:rPr>
          <w:color w:val="000000"/>
          <w:sz w:val="28"/>
          <w:szCs w:val="28"/>
        </w:rPr>
        <w:t>гражданской службы</w:t>
      </w:r>
      <w:r w:rsidRPr="0002343E">
        <w:rPr>
          <w:color w:val="000000"/>
          <w:sz w:val="28"/>
          <w:szCs w:val="28"/>
        </w:rPr>
        <w:t xml:space="preserve"> главного специалиста отдела государственной статистики управления правовой статистики, информационных технологий и защиты информации прокуратуры области. </w:t>
      </w:r>
    </w:p>
    <w:p w:rsidR="00CF5D5C" w:rsidRPr="001A5554" w:rsidRDefault="00CF5D5C" w:rsidP="00CF5D5C">
      <w:pPr>
        <w:overflowPunct/>
        <w:ind w:firstLine="708"/>
        <w:jc w:val="both"/>
        <w:textAlignment w:val="auto"/>
        <w:rPr>
          <w:color w:val="000000"/>
          <w:sz w:val="28"/>
          <w:szCs w:val="28"/>
        </w:rPr>
      </w:pPr>
      <w:r w:rsidRPr="00CF1135">
        <w:rPr>
          <w:color w:val="000000"/>
          <w:sz w:val="28"/>
          <w:szCs w:val="28"/>
        </w:rPr>
        <w:t>Квалификационные требования: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наличие высшего образования</w:t>
      </w:r>
      <w:r w:rsidRPr="009B328C">
        <w:rPr>
          <w:color w:val="000000"/>
          <w:sz w:val="28"/>
          <w:szCs w:val="28"/>
        </w:rPr>
        <w:t xml:space="preserve"> </w:t>
      </w:r>
      <w:r w:rsidRPr="001254F0">
        <w:rPr>
          <w:color w:val="000000"/>
          <w:sz w:val="28"/>
          <w:szCs w:val="28"/>
        </w:rPr>
        <w:t>по направлению подготовки, специальности «юриспруденция».</w:t>
      </w:r>
      <w:r>
        <w:rPr>
          <w:color w:val="000000"/>
          <w:sz w:val="28"/>
          <w:szCs w:val="28"/>
        </w:rPr>
        <w:t xml:space="preserve">  </w:t>
      </w:r>
    </w:p>
    <w:p w:rsidR="00CF5D5C" w:rsidRPr="00E42E5A" w:rsidRDefault="00CF5D5C" w:rsidP="00CF5D5C">
      <w:pPr>
        <w:overflowPunct/>
        <w:autoSpaceDE/>
        <w:autoSpaceDN/>
        <w:adjustRightInd/>
        <w:ind w:firstLine="540"/>
        <w:jc w:val="both"/>
        <w:textAlignment w:val="auto"/>
        <w:rPr>
          <w:szCs w:val="24"/>
        </w:rPr>
      </w:pPr>
      <w:r w:rsidRPr="00E42E5A">
        <w:rPr>
          <w:color w:val="000000"/>
          <w:sz w:val="28"/>
          <w:szCs w:val="28"/>
        </w:rPr>
        <w:t>Для участия в конкурсе гражданин представляет следующие документы:</w:t>
      </w:r>
      <w:r w:rsidRPr="00E42E5A">
        <w:rPr>
          <w:szCs w:val="24"/>
        </w:rPr>
        <w:t xml:space="preserve"> </w:t>
      </w:r>
    </w:p>
    <w:p w:rsidR="00CF5D5C" w:rsidRPr="00E42E5A" w:rsidRDefault="00CF5D5C" w:rsidP="00CF5D5C">
      <w:pPr>
        <w:overflowPunct/>
        <w:autoSpaceDE/>
        <w:autoSpaceDN/>
        <w:adjustRightInd/>
        <w:ind w:firstLine="540"/>
        <w:jc w:val="both"/>
        <w:textAlignment w:val="auto"/>
        <w:rPr>
          <w:rFonts w:ascii="Verdana" w:hAnsi="Verdana"/>
          <w:sz w:val="28"/>
          <w:szCs w:val="28"/>
        </w:rPr>
      </w:pPr>
      <w:r w:rsidRPr="00E42E5A">
        <w:rPr>
          <w:sz w:val="28"/>
          <w:szCs w:val="28"/>
        </w:rPr>
        <w:t xml:space="preserve">а) личное заявление (приложение </w:t>
      </w:r>
      <w:r>
        <w:rPr>
          <w:sz w:val="28"/>
          <w:szCs w:val="28"/>
        </w:rPr>
        <w:t>№</w:t>
      </w:r>
      <w:r w:rsidRPr="00E42E5A">
        <w:rPr>
          <w:sz w:val="28"/>
          <w:szCs w:val="28"/>
        </w:rPr>
        <w:t xml:space="preserve"> 1 к приказу Генерального прокурора Российской Федерации от 12.04.2021 № 186);</w:t>
      </w:r>
    </w:p>
    <w:p w:rsidR="00CF5D5C" w:rsidRDefault="00CF5D5C" w:rsidP="00CF5D5C">
      <w:pPr>
        <w:overflowPunct/>
        <w:autoSpaceDE/>
        <w:autoSpaceDN/>
        <w:adjustRightInd/>
        <w:ind w:firstLine="540"/>
        <w:jc w:val="both"/>
        <w:textAlignment w:val="auto"/>
        <w:rPr>
          <w:sz w:val="28"/>
          <w:szCs w:val="28"/>
        </w:rPr>
      </w:pPr>
      <w:r w:rsidRPr="00E42E5A">
        <w:rPr>
          <w:sz w:val="28"/>
          <w:szCs w:val="28"/>
        </w:rPr>
        <w:t xml:space="preserve">б) анкету по форме, утвержденной </w:t>
      </w:r>
      <w:r>
        <w:rPr>
          <w:sz w:val="28"/>
          <w:szCs w:val="28"/>
        </w:rPr>
        <w:t>Указом Президента</w:t>
      </w:r>
      <w:r w:rsidRPr="00E42E5A">
        <w:rPr>
          <w:sz w:val="28"/>
          <w:szCs w:val="28"/>
        </w:rPr>
        <w:t xml:space="preserve"> Российской Федерации от </w:t>
      </w:r>
      <w:r>
        <w:rPr>
          <w:sz w:val="28"/>
          <w:szCs w:val="28"/>
        </w:rPr>
        <w:t>10</w:t>
      </w:r>
      <w:r w:rsidRPr="00E42E5A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E42E5A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E42E5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E42E5A">
        <w:rPr>
          <w:sz w:val="28"/>
          <w:szCs w:val="28"/>
        </w:rPr>
        <w:t xml:space="preserve"> </w:t>
      </w:r>
      <w:r>
        <w:rPr>
          <w:sz w:val="28"/>
          <w:szCs w:val="28"/>
        </w:rPr>
        <w:t>870;</w:t>
      </w:r>
      <w:r w:rsidRPr="00E42E5A">
        <w:rPr>
          <w:sz w:val="28"/>
          <w:szCs w:val="28"/>
        </w:rPr>
        <w:t xml:space="preserve"> </w:t>
      </w:r>
    </w:p>
    <w:p w:rsidR="00CF5D5C" w:rsidRPr="00E42E5A" w:rsidRDefault="00CF5D5C" w:rsidP="00CF5D5C">
      <w:pPr>
        <w:overflowPunct/>
        <w:autoSpaceDE/>
        <w:autoSpaceDN/>
        <w:adjustRightInd/>
        <w:ind w:firstLine="540"/>
        <w:jc w:val="both"/>
        <w:textAlignment w:val="auto"/>
        <w:rPr>
          <w:rFonts w:ascii="Verdana" w:hAnsi="Verdana"/>
          <w:sz w:val="28"/>
          <w:szCs w:val="28"/>
        </w:rPr>
      </w:pPr>
      <w:r w:rsidRPr="00E42E5A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CF5D5C" w:rsidRPr="00E42E5A" w:rsidRDefault="00CF5D5C" w:rsidP="00CF5D5C">
      <w:pPr>
        <w:overflowPunct/>
        <w:autoSpaceDE/>
        <w:autoSpaceDN/>
        <w:adjustRightInd/>
        <w:ind w:firstLine="540"/>
        <w:jc w:val="both"/>
        <w:textAlignment w:val="auto"/>
        <w:rPr>
          <w:rFonts w:ascii="Verdana" w:hAnsi="Verdana"/>
          <w:sz w:val="28"/>
          <w:szCs w:val="28"/>
        </w:rPr>
      </w:pPr>
      <w:r w:rsidRPr="00E42E5A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CF5D5C" w:rsidRPr="00E42E5A" w:rsidRDefault="00CF5D5C" w:rsidP="00CF5D5C">
      <w:pPr>
        <w:overflowPunct/>
        <w:autoSpaceDE/>
        <w:autoSpaceDN/>
        <w:adjustRightInd/>
        <w:ind w:firstLine="540"/>
        <w:jc w:val="both"/>
        <w:textAlignment w:val="auto"/>
        <w:rPr>
          <w:rFonts w:ascii="Verdana" w:hAnsi="Verdana"/>
          <w:sz w:val="28"/>
          <w:szCs w:val="28"/>
        </w:rPr>
      </w:pPr>
      <w:r w:rsidRPr="00E42E5A">
        <w:rPr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CF5D5C" w:rsidRPr="00E42E5A" w:rsidRDefault="00CF5D5C" w:rsidP="00CF5D5C">
      <w:pPr>
        <w:overflowPunct/>
        <w:autoSpaceDE/>
        <w:autoSpaceDN/>
        <w:adjustRightInd/>
        <w:ind w:firstLine="540"/>
        <w:jc w:val="both"/>
        <w:textAlignment w:val="auto"/>
        <w:rPr>
          <w:rFonts w:ascii="Verdana" w:hAnsi="Verdana"/>
          <w:sz w:val="28"/>
          <w:szCs w:val="28"/>
        </w:rPr>
      </w:pPr>
      <w:proofErr w:type="gramStart"/>
      <w:r w:rsidRPr="00E42E5A">
        <w:rPr>
          <w:sz w:val="28"/>
          <w:szCs w:val="28"/>
        </w:rPr>
        <w:t>копию трудовой книжки, заверенную нотариально или кадровой службой по месту работы (службы), и (или) сведения о трудовой деятельности в форме электронного документа, подписанного усиленной квалифицированной электронной подписью (при ее наличии у работодателя) (за исключением случаев, когда трудовая (служебная) деятельность осуществляется впервые), иные документы, подтверждающие трудовую (служебную) деятельность гражданина;</w:t>
      </w:r>
      <w:proofErr w:type="gramEnd"/>
    </w:p>
    <w:p w:rsidR="00CF5D5C" w:rsidRPr="00A261DD" w:rsidRDefault="00CF5D5C" w:rsidP="00CF5D5C">
      <w:pPr>
        <w:overflowPunct/>
        <w:autoSpaceDE/>
        <w:autoSpaceDN/>
        <w:adjustRightInd/>
        <w:ind w:firstLine="540"/>
        <w:jc w:val="both"/>
        <w:textAlignment w:val="auto"/>
        <w:rPr>
          <w:rFonts w:ascii="Verdana" w:hAnsi="Verdana"/>
          <w:sz w:val="28"/>
          <w:szCs w:val="28"/>
        </w:rPr>
      </w:pPr>
      <w:proofErr w:type="spellStart"/>
      <w:r w:rsidRPr="00E42E5A">
        <w:rPr>
          <w:sz w:val="28"/>
          <w:szCs w:val="28"/>
        </w:rPr>
        <w:t>д</w:t>
      </w:r>
      <w:proofErr w:type="spellEnd"/>
      <w:r w:rsidRPr="00E42E5A">
        <w:rPr>
          <w:sz w:val="28"/>
          <w:szCs w:val="28"/>
        </w:rPr>
        <w:t>) копии документов воинского учета - для военнообязанных и лиц, подлежащих призыву на военную службу;</w:t>
      </w:r>
    </w:p>
    <w:p w:rsidR="00CF5D5C" w:rsidRPr="00A261DD" w:rsidRDefault="00CF5D5C" w:rsidP="00CF5D5C">
      <w:pPr>
        <w:overflowPunct/>
        <w:autoSpaceDE/>
        <w:autoSpaceDN/>
        <w:adjustRightInd/>
        <w:ind w:firstLine="540"/>
        <w:jc w:val="both"/>
        <w:textAlignment w:val="auto"/>
        <w:rPr>
          <w:rFonts w:ascii="Verdana" w:hAnsi="Verdana"/>
          <w:sz w:val="28"/>
          <w:szCs w:val="28"/>
        </w:rPr>
      </w:pPr>
      <w:proofErr w:type="gramStart"/>
      <w:r w:rsidRPr="00A261DD">
        <w:rPr>
          <w:sz w:val="28"/>
          <w:szCs w:val="28"/>
        </w:rPr>
        <w:t xml:space="preserve">е) заключение медицинского учреждения об отсутствии заболевания, препятствующего поступлению на гражданскую службу Российской Федерации и муниципальную службу или ее прохождению, по форме </w:t>
      </w:r>
      <w:r>
        <w:rPr>
          <w:sz w:val="28"/>
          <w:szCs w:val="28"/>
        </w:rPr>
        <w:t>№</w:t>
      </w:r>
      <w:r w:rsidRPr="00A261DD">
        <w:rPr>
          <w:sz w:val="28"/>
          <w:szCs w:val="28"/>
        </w:rPr>
        <w:t xml:space="preserve"> 001-ГС/у, установленной приказом Министерства здравоохранения и социального развития Российской Федерации от 14.12.2009 </w:t>
      </w:r>
      <w:r>
        <w:rPr>
          <w:sz w:val="28"/>
          <w:szCs w:val="28"/>
        </w:rPr>
        <w:t>№</w:t>
      </w:r>
      <w:r w:rsidRPr="00A261DD">
        <w:rPr>
          <w:sz w:val="28"/>
          <w:szCs w:val="28"/>
        </w:rPr>
        <w:t xml:space="preserve"> 984н;</w:t>
      </w:r>
      <w:proofErr w:type="gramEnd"/>
    </w:p>
    <w:p w:rsidR="00CF5D5C" w:rsidRPr="00CF1135" w:rsidRDefault="00CF5D5C" w:rsidP="00CF5D5C">
      <w:pPr>
        <w:shd w:val="clear" w:color="auto" w:fill="FFFFFF"/>
        <w:tabs>
          <w:tab w:val="left" w:pos="960"/>
        </w:tabs>
        <w:spacing w:line="322" w:lineRule="exact"/>
        <w:ind w:firstLine="709"/>
        <w:jc w:val="both"/>
        <w:rPr>
          <w:color w:val="000000"/>
          <w:sz w:val="28"/>
          <w:szCs w:val="28"/>
        </w:rPr>
      </w:pPr>
      <w:r w:rsidRPr="00A261DD">
        <w:rPr>
          <w:sz w:val="28"/>
          <w:szCs w:val="28"/>
        </w:rPr>
        <w:t xml:space="preserve">ж) </w:t>
      </w:r>
      <w:r w:rsidRPr="00CF1135">
        <w:rPr>
          <w:color w:val="000000"/>
          <w:sz w:val="28"/>
          <w:szCs w:val="28"/>
        </w:rPr>
        <w:t>копию страхового свидетельства обязательного пенсионного страхования;</w:t>
      </w:r>
    </w:p>
    <w:p w:rsidR="00CF5D5C" w:rsidRDefault="00CF5D5C" w:rsidP="00CF5D5C">
      <w:pPr>
        <w:shd w:val="clear" w:color="auto" w:fill="FFFFFF"/>
        <w:tabs>
          <w:tab w:val="left" w:pos="960"/>
        </w:tabs>
        <w:spacing w:line="322" w:lineRule="exact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</w:t>
      </w:r>
      <w:proofErr w:type="spellEnd"/>
      <w:r w:rsidRPr="00CF1135">
        <w:rPr>
          <w:color w:val="000000"/>
          <w:sz w:val="28"/>
          <w:szCs w:val="28"/>
        </w:rPr>
        <w:t>) копию свидетельства о по</w:t>
      </w:r>
      <w:r>
        <w:rPr>
          <w:color w:val="000000"/>
          <w:sz w:val="28"/>
          <w:szCs w:val="28"/>
        </w:rPr>
        <w:t>становке физического лица на учё</w:t>
      </w:r>
      <w:r w:rsidRPr="00CF1135">
        <w:rPr>
          <w:color w:val="000000"/>
          <w:sz w:val="28"/>
          <w:szCs w:val="28"/>
        </w:rPr>
        <w:t>т в налоговом органе по месту жительства на т</w:t>
      </w:r>
      <w:r>
        <w:rPr>
          <w:color w:val="000000"/>
          <w:sz w:val="28"/>
          <w:szCs w:val="28"/>
        </w:rPr>
        <w:t>ерритории Российской Федерации;</w:t>
      </w:r>
    </w:p>
    <w:p w:rsidR="00CF5D5C" w:rsidRDefault="00CF5D5C" w:rsidP="00CF5D5C">
      <w:pPr>
        <w:pStyle w:val="a3"/>
        <w:tabs>
          <w:tab w:val="left" w:pos="708"/>
        </w:tabs>
        <w:ind w:firstLine="720"/>
        <w:jc w:val="both"/>
        <w:rPr>
          <w:sz w:val="28"/>
        </w:rPr>
      </w:pPr>
      <w:r>
        <w:rPr>
          <w:color w:val="000000"/>
          <w:sz w:val="28"/>
          <w:szCs w:val="28"/>
        </w:rPr>
        <w:t>и</w:t>
      </w:r>
      <w:r w:rsidRPr="00CF1135">
        <w:rPr>
          <w:color w:val="000000"/>
          <w:sz w:val="28"/>
          <w:szCs w:val="28"/>
        </w:rPr>
        <w:t xml:space="preserve">) </w:t>
      </w:r>
      <w:r w:rsidRPr="003D6AC5">
        <w:rPr>
          <w:sz w:val="28"/>
        </w:rPr>
        <w:t xml:space="preserve">справки о доходах, расходах, об имуществе и обязательствах имущественного характера на себя, супругу (супруга) и несовершеннолетних </w:t>
      </w:r>
      <w:r w:rsidRPr="003D6AC5">
        <w:rPr>
          <w:sz w:val="28"/>
        </w:rPr>
        <w:lastRenderedPageBreak/>
        <w:t>детей по форме, утверждённой Указом Президента Российской Федерации от 23.06.2014 № 460, с приложением документов, подтверждающих указанные сведения</w:t>
      </w:r>
      <w:r>
        <w:rPr>
          <w:sz w:val="28"/>
        </w:rPr>
        <w:t>.</w:t>
      </w:r>
    </w:p>
    <w:p w:rsidR="00CF5D5C" w:rsidRPr="00A261DD" w:rsidRDefault="00CF5D5C" w:rsidP="00CF5D5C">
      <w:pPr>
        <w:overflowPunct/>
        <w:autoSpaceDE/>
        <w:autoSpaceDN/>
        <w:adjustRightInd/>
        <w:ind w:firstLine="540"/>
        <w:jc w:val="both"/>
        <w:textAlignment w:val="auto"/>
        <w:rPr>
          <w:rFonts w:ascii="Verdana" w:hAnsi="Verdana"/>
          <w:sz w:val="28"/>
          <w:szCs w:val="28"/>
        </w:rPr>
      </w:pPr>
      <w:r w:rsidRPr="00A261DD">
        <w:rPr>
          <w:sz w:val="28"/>
          <w:szCs w:val="28"/>
        </w:rPr>
        <w:t>Гражданские служащие, замещающие должности гражданской службы в органах прокуратуры Российской Федерации или государственных органах представляют:</w:t>
      </w:r>
    </w:p>
    <w:p w:rsidR="00CF5D5C" w:rsidRPr="00A261DD" w:rsidRDefault="00CF5D5C" w:rsidP="00CF5D5C">
      <w:pPr>
        <w:overflowPunct/>
        <w:autoSpaceDE/>
        <w:autoSpaceDN/>
        <w:adjustRightInd/>
        <w:ind w:firstLine="540"/>
        <w:jc w:val="both"/>
        <w:textAlignment w:val="auto"/>
        <w:rPr>
          <w:rFonts w:ascii="Verdana" w:hAnsi="Verdana"/>
          <w:sz w:val="28"/>
          <w:szCs w:val="28"/>
        </w:rPr>
      </w:pPr>
      <w:r w:rsidRPr="00A261DD">
        <w:rPr>
          <w:sz w:val="28"/>
          <w:szCs w:val="28"/>
        </w:rPr>
        <w:t>а) заявление на имя представителя нанимателя;</w:t>
      </w:r>
    </w:p>
    <w:p w:rsidR="00CF5D5C" w:rsidRPr="00A261DD" w:rsidRDefault="00CF5D5C" w:rsidP="00CF5D5C">
      <w:pPr>
        <w:overflowPunct/>
        <w:autoSpaceDE/>
        <w:autoSpaceDN/>
        <w:adjustRightInd/>
        <w:ind w:firstLine="540"/>
        <w:jc w:val="both"/>
        <w:textAlignment w:val="auto"/>
        <w:rPr>
          <w:rFonts w:ascii="Verdana" w:hAnsi="Verdana"/>
          <w:sz w:val="28"/>
          <w:szCs w:val="28"/>
        </w:rPr>
      </w:pPr>
      <w:r w:rsidRPr="00A261DD">
        <w:rPr>
          <w:sz w:val="28"/>
          <w:szCs w:val="28"/>
        </w:rPr>
        <w:t>б) заполненную, подписанную и заверенную кадровой службой государственного органа, в котором гражданские служащие замещают должности гражданской службы, анкету по форме, утвержденной Правительством Российской Федерации, с приложением фотографии.</w:t>
      </w:r>
    </w:p>
    <w:p w:rsidR="00CF5D5C" w:rsidRPr="00A261DD" w:rsidRDefault="00CF5D5C" w:rsidP="00CF5D5C">
      <w:pPr>
        <w:overflowPunct/>
        <w:autoSpaceDE/>
        <w:autoSpaceDN/>
        <w:adjustRightInd/>
        <w:ind w:firstLine="540"/>
        <w:jc w:val="both"/>
        <w:textAlignment w:val="auto"/>
        <w:rPr>
          <w:rFonts w:ascii="Verdana" w:hAnsi="Verdana"/>
          <w:sz w:val="28"/>
          <w:szCs w:val="28"/>
        </w:rPr>
      </w:pPr>
      <w:r w:rsidRPr="00A261DD">
        <w:rPr>
          <w:sz w:val="28"/>
          <w:szCs w:val="28"/>
        </w:rPr>
        <w:t>Гражданские служащие органа прокуратуры Российской Федерации, в котором проводится конкурс, представляют заявление на имя представителя нанимателя.</w:t>
      </w:r>
    </w:p>
    <w:p w:rsidR="00CF5D5C" w:rsidRPr="00475013" w:rsidRDefault="00CF5D5C" w:rsidP="00CF5D5C">
      <w:pPr>
        <w:shd w:val="clear" w:color="auto" w:fill="FFFFFF"/>
        <w:tabs>
          <w:tab w:val="left" w:leader="underscore" w:pos="8549"/>
          <w:tab w:val="left" w:leader="underscore" w:pos="9921"/>
        </w:tabs>
        <w:spacing w:line="322" w:lineRule="exact"/>
        <w:ind w:firstLine="709"/>
        <w:jc w:val="both"/>
        <w:rPr>
          <w:sz w:val="28"/>
          <w:szCs w:val="28"/>
        </w:rPr>
      </w:pPr>
      <w:r w:rsidRPr="00475013">
        <w:rPr>
          <w:sz w:val="28"/>
          <w:szCs w:val="28"/>
        </w:rPr>
        <w:t>Начало приёма документов для участия в конкурсе с 11 часов 00 минут</w:t>
      </w:r>
      <w:r>
        <w:rPr>
          <w:sz w:val="28"/>
          <w:szCs w:val="28"/>
        </w:rPr>
        <w:br/>
      </w:r>
      <w:r w:rsidRPr="00475013">
        <w:rPr>
          <w:sz w:val="28"/>
          <w:szCs w:val="28"/>
        </w:rPr>
        <w:t xml:space="preserve">22 мая 2025 г., окончание </w:t>
      </w:r>
      <w:r>
        <w:rPr>
          <w:sz w:val="28"/>
          <w:szCs w:val="28"/>
        </w:rPr>
        <w:t>– в 18 часов 00 минут 11 июня 2025 г.</w:t>
      </w:r>
    </w:p>
    <w:p w:rsidR="00CF5D5C" w:rsidRPr="00C74EDC" w:rsidRDefault="00CF5D5C" w:rsidP="00CF5D5C">
      <w:pPr>
        <w:shd w:val="clear" w:color="auto" w:fill="FFFFFF"/>
        <w:spacing w:line="322" w:lineRule="exact"/>
        <w:ind w:firstLine="709"/>
        <w:jc w:val="both"/>
        <w:rPr>
          <w:color w:val="000000"/>
          <w:sz w:val="28"/>
          <w:szCs w:val="28"/>
        </w:rPr>
      </w:pPr>
      <w:r w:rsidRPr="00C74EDC">
        <w:rPr>
          <w:color w:val="000000"/>
          <w:sz w:val="28"/>
          <w:szCs w:val="28"/>
        </w:rPr>
        <w:t xml:space="preserve">Документы принимаются конкурсной комиссией прокуратуры Вологодской области по адресу: </w:t>
      </w:r>
      <w:smartTag w:uri="urn:schemas-microsoft-com:office:smarttags" w:element="metricconverter">
        <w:smartTagPr>
          <w:attr w:name="ProductID" w:val="160035, г"/>
        </w:smartTagPr>
        <w:r w:rsidRPr="00C74EDC">
          <w:rPr>
            <w:color w:val="000000"/>
            <w:sz w:val="28"/>
            <w:szCs w:val="28"/>
          </w:rPr>
          <w:t>160035, г</w:t>
        </w:r>
      </w:smartTag>
      <w:r w:rsidRPr="00C74EDC">
        <w:rPr>
          <w:color w:val="000000"/>
          <w:sz w:val="28"/>
          <w:szCs w:val="28"/>
        </w:rPr>
        <w:t>. Вологда, ул. Пушкинская, д. 17, кабинет 9, телефоны: 7</w:t>
      </w:r>
      <w:r>
        <w:rPr>
          <w:color w:val="000000"/>
          <w:sz w:val="28"/>
          <w:szCs w:val="28"/>
        </w:rPr>
        <w:t>8</w:t>
      </w:r>
      <w:r w:rsidRPr="00C74EDC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04-63, в нерабочие и праздничные дни – дежурным прокурором</w:t>
      </w:r>
      <w:r w:rsidRPr="00C74EDC">
        <w:rPr>
          <w:color w:val="000000"/>
          <w:sz w:val="28"/>
          <w:szCs w:val="28"/>
        </w:rPr>
        <w:t>.</w:t>
      </w:r>
    </w:p>
    <w:p w:rsidR="00CF5D5C" w:rsidRPr="00C74EDC" w:rsidRDefault="00CF5D5C" w:rsidP="00CF5D5C">
      <w:pPr>
        <w:shd w:val="clear" w:color="auto" w:fill="FFFFFF"/>
        <w:spacing w:line="322" w:lineRule="exact"/>
        <w:ind w:firstLine="709"/>
        <w:jc w:val="both"/>
        <w:rPr>
          <w:szCs w:val="28"/>
        </w:rPr>
      </w:pPr>
      <w:r w:rsidRPr="00C74EDC">
        <w:rPr>
          <w:color w:val="000000"/>
          <w:sz w:val="28"/>
          <w:szCs w:val="28"/>
        </w:rPr>
        <w:t>Несвоевременное представление документов, представление их в неполном объёме или с нарушением правил оформления без уважительной причины являются основанием для отказа гражданину в их приёме.</w:t>
      </w:r>
    </w:p>
    <w:p w:rsidR="00CF5D5C" w:rsidRDefault="00CF5D5C" w:rsidP="00CF5D5C">
      <w:pPr>
        <w:shd w:val="clear" w:color="auto" w:fill="FFFFFF"/>
        <w:spacing w:line="322" w:lineRule="exact"/>
        <w:ind w:firstLine="709"/>
        <w:jc w:val="both"/>
        <w:rPr>
          <w:color w:val="000000"/>
          <w:sz w:val="28"/>
          <w:szCs w:val="28"/>
        </w:rPr>
      </w:pPr>
      <w:r w:rsidRPr="00B76499">
        <w:rPr>
          <w:color w:val="000000"/>
          <w:sz w:val="28"/>
          <w:szCs w:val="28"/>
        </w:rPr>
        <w:t xml:space="preserve">Конкурс предполагается провести не позднее </w:t>
      </w:r>
      <w:r>
        <w:rPr>
          <w:color w:val="000000"/>
          <w:sz w:val="28"/>
          <w:szCs w:val="28"/>
        </w:rPr>
        <w:t>11 июля</w:t>
      </w:r>
      <w:r w:rsidRPr="00B76499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5</w:t>
      </w:r>
      <w:r w:rsidRPr="00B76499">
        <w:rPr>
          <w:color w:val="000000"/>
          <w:sz w:val="28"/>
          <w:szCs w:val="28"/>
        </w:rPr>
        <w:t xml:space="preserve"> г. в здании</w:t>
      </w:r>
      <w:r>
        <w:rPr>
          <w:color w:val="000000"/>
          <w:sz w:val="28"/>
          <w:szCs w:val="28"/>
        </w:rPr>
        <w:t xml:space="preserve"> прокуратуры Вологодской области по адресу: </w:t>
      </w:r>
      <w:r w:rsidRPr="003229F1">
        <w:rPr>
          <w:color w:val="000000"/>
          <w:sz w:val="28"/>
          <w:szCs w:val="28"/>
        </w:rPr>
        <w:t>г. Вологда, ул. Пушкинская, д. 17.</w:t>
      </w:r>
    </w:p>
    <w:p w:rsidR="00CF5D5C" w:rsidRDefault="00CF5D5C" w:rsidP="00CF5D5C">
      <w:pPr>
        <w:shd w:val="clear" w:color="auto" w:fill="FFFFFF"/>
        <w:spacing w:line="322" w:lineRule="exact"/>
        <w:ind w:firstLine="709"/>
        <w:jc w:val="both"/>
        <w:rPr>
          <w:szCs w:val="28"/>
        </w:rPr>
      </w:pPr>
      <w:r>
        <w:rPr>
          <w:color w:val="000000"/>
          <w:sz w:val="28"/>
          <w:szCs w:val="28"/>
        </w:rPr>
        <w:t>Подведение итогов конкурса состоится в течение двух часов после окончания конкурса.</w:t>
      </w:r>
    </w:p>
    <w:p w:rsidR="00CF5D5C" w:rsidRDefault="00CF5D5C" w:rsidP="00CF5D5C">
      <w:pPr>
        <w:shd w:val="clear" w:color="auto" w:fill="FFFFFF"/>
        <w:spacing w:line="322" w:lineRule="exact"/>
        <w:ind w:firstLine="709"/>
        <w:jc w:val="both"/>
        <w:rPr>
          <w:szCs w:val="28"/>
        </w:rPr>
      </w:pPr>
      <w:r>
        <w:rPr>
          <w:color w:val="000000"/>
          <w:sz w:val="28"/>
          <w:szCs w:val="28"/>
        </w:rPr>
        <w:t>Конкурс заключается в оценке профессионального уровня претендентов на замещение вакантной должности гражданской службы, их соответствия установленным квалификационным требованиям к должности.</w:t>
      </w:r>
    </w:p>
    <w:p w:rsidR="00CF5D5C" w:rsidRDefault="00CF5D5C" w:rsidP="00CF5D5C">
      <w:pPr>
        <w:shd w:val="clear" w:color="auto" w:fill="FFFFFF"/>
        <w:spacing w:line="322" w:lineRule="exact"/>
        <w:ind w:firstLine="709"/>
        <w:jc w:val="both"/>
        <w:rPr>
          <w:szCs w:val="28"/>
        </w:rPr>
      </w:pPr>
      <w:proofErr w:type="gramStart"/>
      <w:r>
        <w:rPr>
          <w:color w:val="000000"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</w:t>
      </w:r>
      <w:r>
        <w:rPr>
          <w:color w:val="000000"/>
          <w:sz w:val="28"/>
          <w:szCs w:val="28"/>
        </w:rPr>
        <w:softHyphen/>
        <w:t>ской или иной государственной службы, осуществлении другой трудовой деятель</w:t>
      </w:r>
      <w:r>
        <w:rPr>
          <w:color w:val="000000"/>
          <w:sz w:val="28"/>
          <w:szCs w:val="28"/>
        </w:rPr>
        <w:softHyphen/>
        <w:t>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тестирование и индивидуальное собеседование по вопросам, связанным с</w:t>
      </w:r>
      <w:proofErr w:type="gramEnd"/>
      <w:r>
        <w:rPr>
          <w:color w:val="000000"/>
          <w:sz w:val="28"/>
          <w:szCs w:val="28"/>
        </w:rPr>
        <w:t xml:space="preserve"> выполнением должностных обязанностей по должности гражданской службы, на которую претендуют канди</w:t>
      </w:r>
      <w:r>
        <w:rPr>
          <w:color w:val="000000"/>
          <w:sz w:val="28"/>
          <w:szCs w:val="28"/>
        </w:rPr>
        <w:softHyphen/>
        <w:t>даты.</w:t>
      </w:r>
    </w:p>
    <w:p w:rsidR="00CF5D5C" w:rsidRDefault="00CF5D5C" w:rsidP="00CF5D5C">
      <w:pPr>
        <w:shd w:val="clear" w:color="auto" w:fill="FFFFFF"/>
        <w:spacing w:before="10" w:line="322" w:lineRule="exact"/>
        <w:ind w:firstLine="709"/>
        <w:jc w:val="both"/>
        <w:rPr>
          <w:szCs w:val="28"/>
        </w:rPr>
      </w:pPr>
      <w:r>
        <w:rPr>
          <w:color w:val="000000"/>
          <w:sz w:val="28"/>
          <w:szCs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</w:t>
      </w:r>
      <w:r>
        <w:rPr>
          <w:color w:val="000000"/>
          <w:sz w:val="28"/>
          <w:szCs w:val="28"/>
        </w:rPr>
        <w:softHyphen/>
        <w:t>ствующих на заседании.</w:t>
      </w:r>
    </w:p>
    <w:p w:rsidR="00CF5D5C" w:rsidRDefault="00CF5D5C" w:rsidP="00CF5D5C">
      <w:pPr>
        <w:shd w:val="clear" w:color="auto" w:fill="FFFFFF"/>
        <w:spacing w:before="10" w:line="322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Кандидатам, участвовавшим в конкурсе, сообщение о результатах конкурса направляется в письменной форме в 7-дневный срок со дня его завершения.</w:t>
      </w:r>
    </w:p>
    <w:p w:rsidR="00CF5D5C" w:rsidRDefault="00CF5D5C" w:rsidP="00CF5D5C">
      <w:pPr>
        <w:shd w:val="clear" w:color="auto" w:fill="FFFFFF"/>
        <w:spacing w:before="10" w:line="322" w:lineRule="exact"/>
        <w:ind w:firstLine="709"/>
        <w:jc w:val="both"/>
        <w:rPr>
          <w:color w:val="000000"/>
          <w:sz w:val="28"/>
          <w:szCs w:val="28"/>
        </w:rPr>
      </w:pPr>
    </w:p>
    <w:p w:rsidR="00CF5D5C" w:rsidRDefault="00CF5D5C" w:rsidP="00CF5D5C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  <w:r w:rsidRPr="00AF0C8C">
        <w:rPr>
          <w:b/>
          <w:color w:val="000000"/>
          <w:sz w:val="28"/>
          <w:szCs w:val="28"/>
        </w:rPr>
        <w:lastRenderedPageBreak/>
        <w:t xml:space="preserve">Условия прохождения гражданской службы </w:t>
      </w:r>
    </w:p>
    <w:p w:rsidR="00CF5D5C" w:rsidRDefault="00CF5D5C" w:rsidP="00CF5D5C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  <w:r w:rsidRPr="00AF0C8C">
        <w:rPr>
          <w:b/>
          <w:color w:val="000000"/>
          <w:sz w:val="28"/>
          <w:szCs w:val="28"/>
        </w:rPr>
        <w:t>в прокуратуре Вологодской области</w:t>
      </w:r>
    </w:p>
    <w:p w:rsidR="00CF5D5C" w:rsidRDefault="00CF5D5C" w:rsidP="00CF5D5C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</w:p>
    <w:p w:rsidR="00CF5D5C" w:rsidRPr="003229F1" w:rsidRDefault="00CF5D5C" w:rsidP="00CF5D5C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Режим службы (с</w:t>
      </w:r>
      <w:r w:rsidRPr="003229F1">
        <w:rPr>
          <w:b/>
          <w:color w:val="000000"/>
          <w:sz w:val="28"/>
          <w:szCs w:val="28"/>
        </w:rPr>
        <w:t>лужебное время</w:t>
      </w:r>
      <w:r>
        <w:rPr>
          <w:b/>
          <w:color w:val="000000"/>
          <w:sz w:val="28"/>
          <w:szCs w:val="28"/>
        </w:rPr>
        <w:t>)</w:t>
      </w:r>
    </w:p>
    <w:p w:rsidR="00CF5D5C" w:rsidRDefault="00CF5D5C" w:rsidP="00CF5D5C">
      <w:pPr>
        <w:shd w:val="clear" w:color="auto" w:fill="FFFFFF"/>
        <w:spacing w:before="10" w:line="322" w:lineRule="exact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соответствии со статьёй 45 Федерального закона от 27.07.2004 № 79-ФЗ «О государственной гражданской службе Российской Федерации» и </w:t>
      </w:r>
      <w:r w:rsidRPr="00F36BD4">
        <w:rPr>
          <w:color w:val="000000"/>
          <w:sz w:val="28"/>
          <w:szCs w:val="28"/>
        </w:rPr>
        <w:t xml:space="preserve">приказом прокурора области </w:t>
      </w:r>
      <w:r>
        <w:rPr>
          <w:sz w:val="28"/>
          <w:szCs w:val="28"/>
        </w:rPr>
        <w:t xml:space="preserve">приказ от 19.05.2017 № 62 «Об утверждении Служебного распорядка прокуратуры области для федеральных государственных гражданских служащих» </w:t>
      </w:r>
      <w:r>
        <w:rPr>
          <w:color w:val="000000"/>
          <w:sz w:val="28"/>
          <w:szCs w:val="28"/>
        </w:rPr>
        <w:t>для гражданских служащих прокуратуры области устанавливается пятидневная служебная неделя продолжительностью 40 часов с двумя выходными днями (суббота и воскресенье).</w:t>
      </w:r>
      <w:proofErr w:type="gramEnd"/>
      <w:r>
        <w:rPr>
          <w:color w:val="000000"/>
          <w:sz w:val="28"/>
          <w:szCs w:val="28"/>
        </w:rPr>
        <w:t xml:space="preserve"> Гражданским служащим устанавливается ненормированный служебный день.</w:t>
      </w:r>
    </w:p>
    <w:p w:rsidR="00CF5D5C" w:rsidRPr="00293878" w:rsidRDefault="00CF5D5C" w:rsidP="00CF5D5C">
      <w:pPr>
        <w:shd w:val="clear" w:color="auto" w:fill="FFFFFF"/>
        <w:ind w:right="19" w:firstLine="567"/>
        <w:jc w:val="both"/>
        <w:rPr>
          <w:sz w:val="28"/>
          <w:szCs w:val="28"/>
        </w:rPr>
      </w:pPr>
      <w:proofErr w:type="gramStart"/>
      <w:r w:rsidRPr="00293878">
        <w:rPr>
          <w:sz w:val="28"/>
          <w:szCs w:val="28"/>
        </w:rPr>
        <w:t>Время начала и окончания служебного времени в понедельник, вторник</w:t>
      </w:r>
      <w:r>
        <w:rPr>
          <w:sz w:val="28"/>
          <w:szCs w:val="28"/>
        </w:rPr>
        <w:t>,</w:t>
      </w:r>
      <w:r w:rsidRPr="00293878">
        <w:rPr>
          <w:sz w:val="28"/>
          <w:szCs w:val="28"/>
        </w:rPr>
        <w:t xml:space="preserve"> среду и четверг устанавливается с 9 часов 00 минут до 18 часов 00 минут, в пятницу - с 9 часов 00 минут до 16 часов 45 минут с перерывом для отдыха и питания продолжительностью 45 минут в период с 13 часов 00 минут до 13 часов 45 минут.</w:t>
      </w:r>
      <w:proofErr w:type="gramEnd"/>
    </w:p>
    <w:p w:rsidR="00CF5D5C" w:rsidRDefault="00CF5D5C" w:rsidP="00CF5D5C">
      <w:pPr>
        <w:shd w:val="clear" w:color="auto" w:fill="FFFFFF"/>
        <w:spacing w:before="10" w:line="322" w:lineRule="exact"/>
        <w:ind w:firstLine="709"/>
        <w:jc w:val="both"/>
        <w:rPr>
          <w:color w:val="000000"/>
          <w:sz w:val="28"/>
          <w:szCs w:val="28"/>
        </w:rPr>
      </w:pPr>
    </w:p>
    <w:p w:rsidR="00CF5D5C" w:rsidRPr="003229F1" w:rsidRDefault="00CF5D5C" w:rsidP="00CF5D5C">
      <w:pPr>
        <w:shd w:val="clear" w:color="auto" w:fill="FFFFFF"/>
        <w:spacing w:before="10" w:line="322" w:lineRule="exact"/>
        <w:jc w:val="center"/>
        <w:rPr>
          <w:b/>
          <w:color w:val="000000"/>
          <w:sz w:val="28"/>
          <w:szCs w:val="28"/>
        </w:rPr>
      </w:pPr>
      <w:r w:rsidRPr="003229F1">
        <w:rPr>
          <w:b/>
          <w:color w:val="000000"/>
          <w:sz w:val="28"/>
          <w:szCs w:val="28"/>
        </w:rPr>
        <w:t>Денежное содержание</w:t>
      </w:r>
    </w:p>
    <w:p w:rsidR="00CF5D5C" w:rsidRDefault="00CF5D5C" w:rsidP="00CF5D5C">
      <w:pPr>
        <w:shd w:val="clear" w:color="auto" w:fill="FFFFFF"/>
        <w:spacing w:before="10" w:line="322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со ст. 50 Федерального закона «О государственной гражданской службе Российской Федерации» оплата труда гражданского служащего производится в виде денежного содержания, которое состоит </w:t>
      </w:r>
      <w:proofErr w:type="gramStart"/>
      <w:r>
        <w:rPr>
          <w:color w:val="000000"/>
          <w:sz w:val="28"/>
          <w:szCs w:val="28"/>
        </w:rPr>
        <w:t>из</w:t>
      </w:r>
      <w:proofErr w:type="gramEnd"/>
      <w:r>
        <w:rPr>
          <w:color w:val="000000"/>
          <w:sz w:val="28"/>
          <w:szCs w:val="28"/>
        </w:rPr>
        <w:t>:</w:t>
      </w:r>
    </w:p>
    <w:p w:rsidR="00CF5D5C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1) месячного оклада гражданского служащего в соответствии с замещаемой им должностью гражданской службы;</w:t>
      </w:r>
    </w:p>
    <w:p w:rsidR="00CF5D5C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2) месячного оклада гражданского служащего в соответствии с присвоенным ему классным чином гражданской службы;</w:t>
      </w:r>
    </w:p>
    <w:p w:rsidR="00CF5D5C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3) ежемесячной надбавки к должностному окладу за выслугу лет на гражданской службе (в размере от 10 до 30 процентов должностного оклада); </w:t>
      </w:r>
    </w:p>
    <w:p w:rsidR="00CF5D5C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4) ежемесячной </w:t>
      </w:r>
      <w:hyperlink r:id="rId5" w:history="1">
        <w:proofErr w:type="gramStart"/>
        <w:r w:rsidRPr="003229F1">
          <w:rPr>
            <w:sz w:val="28"/>
            <w:szCs w:val="28"/>
          </w:rPr>
          <w:t>надбавк</w:t>
        </w:r>
      </w:hyperlink>
      <w:r w:rsidRPr="003229F1"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к должностному окладу за особые условия гражданской службы (в размере от 60 до 90 процентов должностного оклада);</w:t>
      </w:r>
    </w:p>
    <w:p w:rsidR="00CF5D5C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5) ежемесячного </w:t>
      </w:r>
      <w:hyperlink r:id="rId6" w:history="1">
        <w:r w:rsidRPr="003229F1">
          <w:rPr>
            <w:sz w:val="28"/>
            <w:szCs w:val="28"/>
          </w:rPr>
          <w:t>денежного поощрения;</w:t>
        </w:r>
      </w:hyperlink>
    </w:p>
    <w:p w:rsidR="00CF5D5C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6) единовременной выплаты при предоставлении ежегодного оплачиваемого отпуска и материальной помощи, выплачиваемых за счёт средств фонда оплаты труда гражданских служащих;</w:t>
      </w:r>
    </w:p>
    <w:p w:rsidR="00CF5D5C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7) премии за выполнение особо важных и сложных заданий, порядок выплаты которых определяется представителем нанимателя с учётом обеспечения задач и функций государственного органа, исполнения должностного регламента.</w:t>
      </w:r>
    </w:p>
    <w:p w:rsidR="00CF5D5C" w:rsidRDefault="00CF5D5C" w:rsidP="00CF5D5C">
      <w:pPr>
        <w:overflowPunct/>
        <w:ind w:firstLine="540"/>
        <w:jc w:val="both"/>
        <w:textAlignment w:val="auto"/>
        <w:rPr>
          <w:sz w:val="28"/>
          <w:szCs w:val="28"/>
        </w:rPr>
      </w:pPr>
    </w:p>
    <w:p w:rsidR="00CF5D5C" w:rsidRPr="003229F1" w:rsidRDefault="00CF5D5C" w:rsidP="00CF5D5C">
      <w:pPr>
        <w:overflowPunct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Время отдыха</w:t>
      </w:r>
    </w:p>
    <w:p w:rsidR="00CF5D5C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CF5D5C" w:rsidRPr="004F1D9E" w:rsidRDefault="00CF5D5C" w:rsidP="00CF5D5C">
      <w:pPr>
        <w:widowControl w:val="0"/>
        <w:shd w:val="clear" w:color="auto" w:fill="FFFFFF"/>
        <w:tabs>
          <w:tab w:val="left" w:pos="709"/>
        </w:tabs>
        <w:overflowPunct/>
        <w:ind w:right="1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ab/>
      </w:r>
      <w:r w:rsidRPr="004F1D9E">
        <w:rPr>
          <w:sz w:val="28"/>
          <w:szCs w:val="28"/>
        </w:rPr>
        <w:t>Гражданским служащим предоставляется ежегодный основной оплачиваемый отпуск продолжительностью 30 календарных дней.</w:t>
      </w:r>
    </w:p>
    <w:p w:rsidR="00CF5D5C" w:rsidRDefault="00CF5D5C" w:rsidP="00CF5D5C">
      <w:pPr>
        <w:pStyle w:val="ConsPlusNormal"/>
        <w:ind w:firstLine="540"/>
        <w:jc w:val="both"/>
      </w:pPr>
      <w:r w:rsidRPr="004F1D9E">
        <w:tab/>
      </w:r>
      <w:r>
        <w:t>Гражданским служащим предоставляется ежегодный дополнительный оплачиваемый отпуск за выслугу лет продолжительностью:</w:t>
      </w:r>
    </w:p>
    <w:p w:rsidR="00CF5D5C" w:rsidRDefault="00CF5D5C" w:rsidP="00CF5D5C">
      <w:pPr>
        <w:pStyle w:val="ConsPlusNormal"/>
        <w:ind w:firstLine="540"/>
        <w:jc w:val="both"/>
      </w:pPr>
      <w:r>
        <w:lastRenderedPageBreak/>
        <w:t>1) при стаже гражданской службы от 1 года до 5 лет - 1 календарный день;</w:t>
      </w:r>
    </w:p>
    <w:p w:rsidR="00CF5D5C" w:rsidRDefault="00CF5D5C" w:rsidP="00CF5D5C">
      <w:pPr>
        <w:pStyle w:val="ConsPlusNormal"/>
        <w:ind w:firstLine="540"/>
        <w:jc w:val="both"/>
      </w:pPr>
      <w:r>
        <w:t>2) при стаже гражданской службы от 5 до 10 лет - 5 календарных дней;</w:t>
      </w:r>
    </w:p>
    <w:p w:rsidR="00CF5D5C" w:rsidRDefault="00CF5D5C" w:rsidP="00CF5D5C">
      <w:pPr>
        <w:pStyle w:val="ConsPlusNormal"/>
        <w:ind w:firstLine="540"/>
        <w:jc w:val="both"/>
      </w:pPr>
      <w:r>
        <w:t>3) при стаже гражданской службы от 10 до 15 лет - 7 календарных дней;</w:t>
      </w:r>
    </w:p>
    <w:p w:rsidR="00CF5D5C" w:rsidRDefault="00CF5D5C" w:rsidP="00CF5D5C">
      <w:pPr>
        <w:pStyle w:val="ConsPlusNormal"/>
        <w:ind w:firstLine="540"/>
        <w:jc w:val="both"/>
      </w:pPr>
      <w:r>
        <w:t>4) при стаже гражданской службы 15 лет и более - 10 календарных дней.</w:t>
      </w:r>
    </w:p>
    <w:p w:rsidR="00CF5D5C" w:rsidRDefault="00CF5D5C" w:rsidP="00CF5D5C">
      <w:pPr>
        <w:pStyle w:val="ConsPlusNormal"/>
        <w:ind w:firstLine="540"/>
        <w:jc w:val="both"/>
      </w:pPr>
      <w:r>
        <w:t>Гражданским служащим, для которых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</w:t>
      </w:r>
    </w:p>
    <w:p w:rsidR="00CF5D5C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</w:p>
    <w:p w:rsidR="00CF5D5C" w:rsidRDefault="00CF5D5C" w:rsidP="00CF5D5C">
      <w:pPr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</w:p>
    <w:p w:rsidR="00CF5D5C" w:rsidRDefault="00CF5D5C" w:rsidP="00CF5D5C">
      <w:pPr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</w:p>
    <w:p w:rsidR="00CF5D5C" w:rsidRPr="001254F0" w:rsidRDefault="00CF5D5C" w:rsidP="00CF5D5C">
      <w:pPr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  <w:r w:rsidRPr="001254F0">
        <w:rPr>
          <w:b/>
          <w:sz w:val="28"/>
          <w:szCs w:val="28"/>
        </w:rPr>
        <w:t xml:space="preserve">ДОЛЖНОСТНОЙ РЕГЛАМЕНТ </w:t>
      </w:r>
    </w:p>
    <w:p w:rsidR="00CF5D5C" w:rsidRPr="001254F0" w:rsidRDefault="00CF5D5C" w:rsidP="00CF5D5C">
      <w:pPr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  <w:r w:rsidRPr="001254F0">
        <w:rPr>
          <w:b/>
          <w:sz w:val="28"/>
          <w:szCs w:val="28"/>
        </w:rPr>
        <w:t xml:space="preserve"> главного специалиста отдела государственной статистики управления правовой статистики, информационных технологий и защиты </w:t>
      </w:r>
    </w:p>
    <w:p w:rsidR="00CF5D5C" w:rsidRPr="001254F0" w:rsidRDefault="00CF5D5C" w:rsidP="00CF5D5C">
      <w:pPr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  <w:r w:rsidRPr="001254F0">
        <w:rPr>
          <w:b/>
          <w:sz w:val="28"/>
          <w:szCs w:val="28"/>
        </w:rPr>
        <w:t>информации прокуратуры Вологодской области</w:t>
      </w:r>
    </w:p>
    <w:p w:rsidR="00CF5D5C" w:rsidRPr="001254F0" w:rsidRDefault="00CF5D5C" w:rsidP="00CF5D5C">
      <w:pPr>
        <w:overflowPunct/>
        <w:autoSpaceDE/>
        <w:autoSpaceDN/>
        <w:adjustRightInd/>
        <w:spacing w:line="240" w:lineRule="exact"/>
        <w:jc w:val="both"/>
        <w:textAlignment w:val="auto"/>
        <w:rPr>
          <w:sz w:val="32"/>
          <w:szCs w:val="32"/>
        </w:rPr>
      </w:pPr>
    </w:p>
    <w:p w:rsidR="00CF5D5C" w:rsidRPr="001254F0" w:rsidRDefault="00CF5D5C" w:rsidP="00CF5D5C">
      <w:pPr>
        <w:overflowPunct/>
        <w:autoSpaceDE/>
        <w:autoSpaceDN/>
        <w:adjustRightInd/>
        <w:spacing w:line="240" w:lineRule="exact"/>
        <w:ind w:firstLine="709"/>
        <w:jc w:val="center"/>
        <w:textAlignment w:val="auto"/>
        <w:rPr>
          <w:b/>
          <w:sz w:val="28"/>
          <w:szCs w:val="28"/>
        </w:rPr>
      </w:pPr>
      <w:r w:rsidRPr="001254F0">
        <w:rPr>
          <w:b/>
          <w:sz w:val="28"/>
          <w:szCs w:val="28"/>
        </w:rPr>
        <w:t xml:space="preserve">1. Квалификационные требования к уровню профессионального образования, стажу гражданской службы или работы по специальности, направлению подготовки, знаниям и умениям </w:t>
      </w:r>
    </w:p>
    <w:p w:rsidR="00CF5D5C" w:rsidRPr="001254F0" w:rsidRDefault="00CF5D5C" w:rsidP="00CF5D5C">
      <w:pPr>
        <w:overflowPunct/>
        <w:autoSpaceDE/>
        <w:autoSpaceDN/>
        <w:adjustRightInd/>
        <w:spacing w:line="240" w:lineRule="exact"/>
        <w:ind w:left="357"/>
        <w:jc w:val="both"/>
        <w:textAlignment w:val="auto"/>
        <w:rPr>
          <w:color w:val="000000"/>
          <w:sz w:val="28"/>
          <w:szCs w:val="28"/>
        </w:rPr>
      </w:pPr>
    </w:p>
    <w:p w:rsidR="00CF5D5C" w:rsidRPr="001254F0" w:rsidRDefault="00CF5D5C" w:rsidP="00CF5D5C">
      <w:pPr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1.1</w:t>
      </w:r>
      <w:proofErr w:type="gramStart"/>
      <w:r w:rsidRPr="001254F0">
        <w:rPr>
          <w:color w:val="000000"/>
          <w:sz w:val="28"/>
          <w:szCs w:val="28"/>
        </w:rPr>
        <w:t xml:space="preserve"> В</w:t>
      </w:r>
      <w:proofErr w:type="gramEnd"/>
      <w:r w:rsidRPr="001254F0">
        <w:rPr>
          <w:color w:val="000000"/>
          <w:sz w:val="28"/>
          <w:szCs w:val="28"/>
        </w:rPr>
        <w:t xml:space="preserve"> соответствии с подразделом 2 раздела 17 Реестра должностей федеральной государственной гражданской службы, утвержденного Указом Президента Российской Федерации от 31.12.2005 № 1574 «О Реестре должностей федеральной государственной гражданской службы», должность главного специалиста отдела государственной статистики управления правовой статистики, информационных технологий и защиты информации прокуратуры Вологодской области (далее </w:t>
      </w:r>
      <w:r>
        <w:rPr>
          <w:color w:val="000000"/>
          <w:sz w:val="28"/>
          <w:szCs w:val="28"/>
        </w:rPr>
        <w:t>–</w:t>
      </w:r>
      <w:r w:rsidRPr="001254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главного специалиста </w:t>
      </w:r>
      <w:r w:rsidRPr="001254F0">
        <w:rPr>
          <w:color w:val="000000"/>
          <w:sz w:val="28"/>
          <w:szCs w:val="28"/>
        </w:rPr>
        <w:t>отдела) относится к старшей группе должностей гражданской службы категории «специалисты» и имеет регистрационный номер (код) должности: 17-3-4-035.</w:t>
      </w:r>
    </w:p>
    <w:p w:rsidR="00CF5D5C" w:rsidRPr="001254F0" w:rsidRDefault="00CF5D5C" w:rsidP="00CF5D5C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1.1.1 Область профессиональной служебной деятельности главного специалиста отдела: обеспечение деятельности прокуратуры области.</w:t>
      </w:r>
    </w:p>
    <w:p w:rsidR="00CF5D5C" w:rsidRPr="001254F0" w:rsidRDefault="00CF5D5C" w:rsidP="00CF5D5C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1.1.2. Вид профессиональной служебной деятельности главного специалиста отдела: информационное, статистическое обеспечение деятельности прокуратуры области.</w:t>
      </w:r>
    </w:p>
    <w:p w:rsidR="00CF5D5C" w:rsidRPr="001254F0" w:rsidRDefault="00CF5D5C" w:rsidP="00CF5D5C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1.2. Требования к уровню профессионального образования: высшее образование по направлению подготовки, специальности «юриспруденция».</w:t>
      </w:r>
    </w:p>
    <w:p w:rsidR="00CF5D5C" w:rsidRPr="001254F0" w:rsidRDefault="00CF5D5C" w:rsidP="00CF5D5C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1.3. Для замещения должности главного специалиста</w:t>
      </w:r>
      <w:r>
        <w:rPr>
          <w:color w:val="000000"/>
          <w:sz w:val="28"/>
          <w:szCs w:val="28"/>
        </w:rPr>
        <w:t xml:space="preserve"> отдела</w:t>
      </w:r>
      <w:r w:rsidRPr="001254F0">
        <w:rPr>
          <w:color w:val="000000"/>
          <w:sz w:val="28"/>
          <w:szCs w:val="28"/>
        </w:rPr>
        <w:t xml:space="preserve"> не установлено требований к стажу гражданской службы или стажу работы по специальности, направлению подготовки.</w:t>
      </w:r>
    </w:p>
    <w:p w:rsidR="00CF5D5C" w:rsidRPr="001254F0" w:rsidRDefault="00CF5D5C" w:rsidP="00CF5D5C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1.4. Требования к базовым знаниям и умениям:</w:t>
      </w:r>
    </w:p>
    <w:p w:rsidR="00CF5D5C" w:rsidRPr="001254F0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color w:val="000000"/>
          <w:sz w:val="28"/>
          <w:szCs w:val="28"/>
        </w:rPr>
        <w:t>1.4.1.</w:t>
      </w:r>
      <w:r w:rsidRPr="001254F0">
        <w:rPr>
          <w:sz w:val="28"/>
          <w:szCs w:val="28"/>
        </w:rPr>
        <w:t xml:space="preserve"> Знание государственного языка Российской Федерации (русского языка).</w:t>
      </w:r>
    </w:p>
    <w:p w:rsidR="00CF5D5C" w:rsidRPr="001254F0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1.4.2. Знание законодательства, необходимого для исполнения должностных обязанностей (приложение к настоящему должностному регламенту).</w:t>
      </w:r>
    </w:p>
    <w:p w:rsidR="00CF5D5C" w:rsidRPr="001254F0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1.4.3. Знания и умения в области информационно-коммуникационных технологий:</w:t>
      </w:r>
    </w:p>
    <w:p w:rsidR="00CF5D5C" w:rsidRPr="001254F0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1.4.3.1. Знание основ информационной безопасности и защиты информации, включая:</w:t>
      </w:r>
    </w:p>
    <w:p w:rsidR="00CF5D5C" w:rsidRPr="001254F0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lastRenderedPageBreak/>
        <w:t>порядок работы со сведениями, составляющими государственную тайну, иной служебной информации, в том числе сведениями ограниченного доступа;</w:t>
      </w:r>
    </w:p>
    <w:p w:rsidR="00CF5D5C" w:rsidRPr="001254F0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  <w:proofErr w:type="gramStart"/>
      <w:r w:rsidRPr="001254F0">
        <w:rPr>
          <w:sz w:val="28"/>
          <w:szCs w:val="28"/>
        </w:rPr>
        <w:t>меры по обеспечению безопасности информации при использовании общесистемного и прикладного программного обеспечения, требования к надежности паролей;</w:t>
      </w:r>
      <w:proofErr w:type="gramEnd"/>
    </w:p>
    <w:p w:rsidR="00CF5D5C" w:rsidRPr="001254F0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порядок работы со служебной электронной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</w:r>
    </w:p>
    <w:p w:rsidR="00CF5D5C" w:rsidRPr="001254F0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 xml:space="preserve"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</w:t>
      </w:r>
      <w:proofErr w:type="spellStart"/>
      <w:r w:rsidRPr="001254F0">
        <w:rPr>
          <w:sz w:val="28"/>
          <w:szCs w:val="28"/>
        </w:rPr>
        <w:t>фишинговые</w:t>
      </w:r>
      <w:proofErr w:type="spellEnd"/>
      <w:r w:rsidRPr="001254F0">
        <w:rPr>
          <w:sz w:val="28"/>
          <w:szCs w:val="28"/>
        </w:rPr>
        <w:t xml:space="preserve"> письма и </w:t>
      </w:r>
      <w:proofErr w:type="spellStart"/>
      <w:proofErr w:type="gramStart"/>
      <w:r w:rsidRPr="001254F0">
        <w:rPr>
          <w:sz w:val="28"/>
          <w:szCs w:val="28"/>
        </w:rPr>
        <w:t>спам-рассылки</w:t>
      </w:r>
      <w:proofErr w:type="spellEnd"/>
      <w:proofErr w:type="gramEnd"/>
      <w:r w:rsidRPr="001254F0">
        <w:rPr>
          <w:sz w:val="28"/>
          <w:szCs w:val="28"/>
        </w:rPr>
        <w:t>, умение корректно и своевременно реагировать на получение таких электронных сообщений;</w:t>
      </w:r>
    </w:p>
    <w:p w:rsidR="00CF5D5C" w:rsidRPr="001254F0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информационно-телекоммуникационных сетей общего пользования (включая сеть «Интернет»), в том числе с использованием мобильных устройств;</w:t>
      </w:r>
    </w:p>
    <w:p w:rsidR="00CF5D5C" w:rsidRPr="001254F0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правила и ограничения подключения внешних устройств (</w:t>
      </w:r>
      <w:proofErr w:type="spellStart"/>
      <w:r w:rsidRPr="001254F0">
        <w:rPr>
          <w:sz w:val="28"/>
          <w:szCs w:val="28"/>
        </w:rPr>
        <w:t>флеш-накопители</w:t>
      </w:r>
      <w:proofErr w:type="spellEnd"/>
      <w:r w:rsidRPr="001254F0">
        <w:rPr>
          <w:sz w:val="28"/>
          <w:szCs w:val="28"/>
        </w:rPr>
        <w:t>, внешние жесткие диски), в особенности оборудованных приемо-передающей аппаратурой (мобильные телефоны, планшеты, модемы), к служебным средствам вычислительной техники (компьютерам).</w:t>
      </w:r>
    </w:p>
    <w:p w:rsidR="00CF5D5C" w:rsidRPr="001254F0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1.4.3.2. Знание основных положений законодательства о персональных данных, включая:</w:t>
      </w:r>
    </w:p>
    <w:p w:rsidR="00CF5D5C" w:rsidRPr="001254F0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понятие персональных данных, принципы и условия их обработки;</w:t>
      </w:r>
    </w:p>
    <w:p w:rsidR="00CF5D5C" w:rsidRPr="001254F0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меры по обеспечению безопасности персональных данных при их обработке в информационных системах.</w:t>
      </w:r>
    </w:p>
    <w:p w:rsidR="00CF5D5C" w:rsidRPr="001254F0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1.4.3.3.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:rsidR="00CF5D5C" w:rsidRPr="001254F0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1.4.3.4. Знание основных положений законодательства об электронной подписи, включая:</w:t>
      </w:r>
    </w:p>
    <w:p w:rsidR="00CF5D5C" w:rsidRPr="001254F0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понятие и виды электронных подписей;</w:t>
      </w:r>
    </w:p>
    <w:p w:rsidR="00CF5D5C" w:rsidRPr="001254F0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условия признания электронных документов, подписанных электронной подписью, равнозначным документам на бумажном носителе, подписанным собственноручной подписью.</w:t>
      </w:r>
    </w:p>
    <w:p w:rsidR="00CF5D5C" w:rsidRPr="001254F0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1.4.3.5. Основные знания и умения по применению персонального компьютера:</w:t>
      </w:r>
    </w:p>
    <w:p w:rsidR="00CF5D5C" w:rsidRPr="001254F0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умение оперативно осуществлять поиск необходимой информации, в том числе с использованием информационно-телекоммуникационной сети «Интернет»;</w:t>
      </w:r>
    </w:p>
    <w:p w:rsidR="00CF5D5C" w:rsidRPr="001254F0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lastRenderedPageBreak/>
        <w:t>умение работать со справочными нормативными правовыми базами, а также государственной системой правовой информации «Официальный интернет-портал правовой информации» (</w:t>
      </w:r>
      <w:proofErr w:type="spellStart"/>
      <w:r w:rsidRPr="001254F0">
        <w:rPr>
          <w:sz w:val="28"/>
          <w:szCs w:val="28"/>
          <w:lang w:val="en-US"/>
        </w:rPr>
        <w:t>pravo</w:t>
      </w:r>
      <w:proofErr w:type="spellEnd"/>
      <w:r w:rsidRPr="001254F0">
        <w:rPr>
          <w:sz w:val="28"/>
          <w:szCs w:val="28"/>
        </w:rPr>
        <w:t>.</w:t>
      </w:r>
      <w:proofErr w:type="spellStart"/>
      <w:r w:rsidRPr="001254F0">
        <w:rPr>
          <w:sz w:val="28"/>
          <w:szCs w:val="28"/>
          <w:lang w:val="en-US"/>
        </w:rPr>
        <w:t>gov</w:t>
      </w:r>
      <w:proofErr w:type="spellEnd"/>
      <w:r w:rsidRPr="001254F0">
        <w:rPr>
          <w:sz w:val="28"/>
          <w:szCs w:val="28"/>
        </w:rPr>
        <w:t>.</w:t>
      </w:r>
      <w:proofErr w:type="spellStart"/>
      <w:r w:rsidRPr="001254F0">
        <w:rPr>
          <w:sz w:val="28"/>
          <w:szCs w:val="28"/>
          <w:lang w:val="en-US"/>
        </w:rPr>
        <w:t>ru</w:t>
      </w:r>
      <w:proofErr w:type="spellEnd"/>
      <w:r w:rsidRPr="001254F0">
        <w:rPr>
          <w:sz w:val="28"/>
          <w:szCs w:val="28"/>
        </w:rPr>
        <w:t>);</w:t>
      </w:r>
    </w:p>
    <w:p w:rsidR="00CF5D5C" w:rsidRPr="001254F0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умение создавать, отправлять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</w:t>
      </w:r>
    </w:p>
    <w:p w:rsidR="00CF5D5C" w:rsidRPr="001254F0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умение работать с текстовыми документами, электронными таблицами и презентациями, включая их создание, редактирование, форматирование, сохранение и печать;</w:t>
      </w:r>
    </w:p>
    <w:p w:rsidR="00CF5D5C" w:rsidRPr="001254F0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умение работать с общими сетевыми ресурсами (сетевыми дисками, папками).</w:t>
      </w:r>
    </w:p>
    <w:p w:rsidR="00CF5D5C" w:rsidRPr="001254F0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1.5. Требования к общим умениям главного специалиста</w:t>
      </w:r>
      <w:r>
        <w:rPr>
          <w:sz w:val="28"/>
          <w:szCs w:val="28"/>
        </w:rPr>
        <w:t xml:space="preserve"> отдела</w:t>
      </w:r>
      <w:r w:rsidRPr="001254F0">
        <w:rPr>
          <w:sz w:val="28"/>
          <w:szCs w:val="28"/>
        </w:rPr>
        <w:t>:</w:t>
      </w:r>
    </w:p>
    <w:p w:rsidR="00CF5D5C" w:rsidRPr="001254F0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умение мыслить системно (стратегически);</w:t>
      </w:r>
    </w:p>
    <w:p w:rsidR="00CF5D5C" w:rsidRPr="001254F0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коммуникативные умения;</w:t>
      </w:r>
    </w:p>
    <w:p w:rsidR="00CF5D5C" w:rsidRPr="001254F0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CF5D5C" w:rsidRPr="001254F0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коммуникативные умения;</w:t>
      </w:r>
    </w:p>
    <w:p w:rsidR="00CF5D5C" w:rsidRPr="001254F0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готовность к изменениям (умение управлять изменениями).</w:t>
      </w:r>
    </w:p>
    <w:p w:rsidR="00CF5D5C" w:rsidRPr="001254F0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1.6. Требования к управленческим умениям главного специалиста отдела:</w:t>
      </w:r>
    </w:p>
    <w:p w:rsidR="00CF5D5C" w:rsidRPr="001254F0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умение эффективно планировать работу;</w:t>
      </w:r>
    </w:p>
    <w:p w:rsidR="00CF5D5C" w:rsidRPr="001254F0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умение оперативно реализовывать управленческие решения.</w:t>
      </w:r>
    </w:p>
    <w:p w:rsidR="00CF5D5C" w:rsidRPr="001254F0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1.7. Профессионально-функциональные квалификационные требования.</w:t>
      </w:r>
    </w:p>
    <w:p w:rsidR="00CF5D5C" w:rsidRPr="001254F0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1.7.1 Квалификационные требования к профессионально-функциональным знаниям:</w:t>
      </w:r>
    </w:p>
    <w:p w:rsidR="00CF5D5C" w:rsidRPr="001254F0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color w:val="000000"/>
          <w:sz w:val="28"/>
          <w:szCs w:val="28"/>
        </w:rPr>
        <w:t xml:space="preserve">порядок обеспечения </w:t>
      </w:r>
      <w:r w:rsidRPr="001254F0">
        <w:rPr>
          <w:sz w:val="28"/>
          <w:szCs w:val="28"/>
        </w:rPr>
        <w:t>сбора,</w:t>
      </w:r>
      <w:r w:rsidRPr="001254F0">
        <w:rPr>
          <w:color w:val="000000"/>
          <w:sz w:val="28"/>
          <w:szCs w:val="28"/>
        </w:rPr>
        <w:t xml:space="preserve"> обработки и загрузки в </w:t>
      </w:r>
      <w:r w:rsidRPr="001254F0">
        <w:rPr>
          <w:sz w:val="28"/>
          <w:szCs w:val="28"/>
        </w:rPr>
        <w:t>государственную автоматизированную</w:t>
      </w:r>
      <w:r w:rsidRPr="001254F0">
        <w:rPr>
          <w:i/>
          <w:sz w:val="28"/>
          <w:szCs w:val="28"/>
        </w:rPr>
        <w:t xml:space="preserve"> </w:t>
      </w:r>
      <w:r w:rsidRPr="001254F0">
        <w:rPr>
          <w:sz w:val="28"/>
          <w:szCs w:val="28"/>
        </w:rPr>
        <w:t xml:space="preserve">систему правовой статистики сведений о рассмотрении сообщений о преступлениях, состоянии преступности, раскрываемости преступлений, состоянии и результатах следственной работы; основы организации систематизации, накопления и предоставления статистических данных в целях информационного обеспечения правоохранительных и иных органов; </w:t>
      </w:r>
      <w:proofErr w:type="gramStart"/>
      <w:r w:rsidRPr="001254F0">
        <w:rPr>
          <w:sz w:val="28"/>
          <w:szCs w:val="28"/>
        </w:rPr>
        <w:t>принципы разработки и выдачи в регламентном и запросном режимах аналитических таблиц, содержащих основные статистические показатели о рассмотрении заявлений и сообщений о преступлениях, состоянии преступности, раскрываемости преступлений, состоянии и результатах следственной работы; понятие документов первичного учета; порядок формирования государственной и ведомственной статистической отчетности; формы и методы работы с применением автоматизированных средств;</w:t>
      </w:r>
      <w:proofErr w:type="gramEnd"/>
      <w:r w:rsidRPr="001254F0">
        <w:rPr>
          <w:sz w:val="28"/>
          <w:szCs w:val="28"/>
        </w:rPr>
        <w:t xml:space="preserve"> систему взаимодействия в рамках внутриведомственного и межведомственного электронного документооборота; принципы, методы анализа статистической информации.</w:t>
      </w:r>
    </w:p>
    <w:p w:rsidR="00CF5D5C" w:rsidRPr="001254F0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1.7.2. Квалификационные требования к функциональным умениям:</w:t>
      </w:r>
    </w:p>
    <w:p w:rsidR="00CF5D5C" w:rsidRPr="001254F0" w:rsidRDefault="00CF5D5C" w:rsidP="00CF5D5C">
      <w:pPr>
        <w:overflowPunct/>
        <w:ind w:firstLine="709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 xml:space="preserve">разработка алгоритмов формирования статистической отчетности, справочников, классификаторов и внесение в них необходимых изменений; подготовка методических материалов, разъяснений и других документов; подготовка отчетов, докладов, тезисов, презентаций; работа с программным обеспечением, используемым в органах прокуратуры области при формировании </w:t>
      </w:r>
      <w:r w:rsidRPr="001254F0">
        <w:rPr>
          <w:sz w:val="28"/>
          <w:szCs w:val="28"/>
        </w:rPr>
        <w:lastRenderedPageBreak/>
        <w:t>статистической отчетности; подготовка аналитических, информационных и других материалов.</w:t>
      </w:r>
    </w:p>
    <w:p w:rsidR="00CF5D5C" w:rsidRDefault="00CF5D5C" w:rsidP="00CF5D5C">
      <w:pPr>
        <w:overflowPunct/>
        <w:autoSpaceDE/>
        <w:autoSpaceDN/>
        <w:adjustRightInd/>
        <w:spacing w:line="240" w:lineRule="exact"/>
        <w:ind w:firstLine="708"/>
        <w:jc w:val="center"/>
        <w:textAlignment w:val="auto"/>
        <w:rPr>
          <w:b/>
          <w:sz w:val="28"/>
          <w:szCs w:val="28"/>
        </w:rPr>
      </w:pPr>
    </w:p>
    <w:p w:rsidR="00CF5D5C" w:rsidRPr="001254F0" w:rsidRDefault="00CF5D5C" w:rsidP="00CF5D5C">
      <w:pPr>
        <w:numPr>
          <w:ilvl w:val="0"/>
          <w:numId w:val="4"/>
        </w:numPr>
        <w:overflowPunct/>
        <w:autoSpaceDE/>
        <w:autoSpaceDN/>
        <w:adjustRightInd/>
        <w:spacing w:line="240" w:lineRule="exact"/>
        <w:jc w:val="center"/>
        <w:textAlignment w:val="auto"/>
        <w:rPr>
          <w:b/>
          <w:sz w:val="28"/>
          <w:szCs w:val="28"/>
        </w:rPr>
      </w:pPr>
      <w:r w:rsidRPr="001254F0">
        <w:rPr>
          <w:b/>
          <w:sz w:val="28"/>
          <w:szCs w:val="28"/>
        </w:rPr>
        <w:t>Должностные обязанности, права и ответственность главного специалиста отдела за неисполнение (ненадлежащее исполнение)</w:t>
      </w:r>
    </w:p>
    <w:p w:rsidR="00CF5D5C" w:rsidRPr="001254F0" w:rsidRDefault="00CF5D5C" w:rsidP="00CF5D5C">
      <w:pPr>
        <w:overflowPunct/>
        <w:autoSpaceDE/>
        <w:autoSpaceDN/>
        <w:adjustRightInd/>
        <w:spacing w:line="240" w:lineRule="exact"/>
        <w:jc w:val="center"/>
        <w:textAlignment w:val="auto"/>
        <w:rPr>
          <w:sz w:val="28"/>
          <w:szCs w:val="28"/>
        </w:rPr>
      </w:pPr>
      <w:r w:rsidRPr="001254F0">
        <w:rPr>
          <w:b/>
          <w:sz w:val="28"/>
          <w:szCs w:val="28"/>
        </w:rPr>
        <w:t>должностных обязанностей</w:t>
      </w:r>
    </w:p>
    <w:p w:rsidR="00CF5D5C" w:rsidRPr="001254F0" w:rsidRDefault="00CF5D5C" w:rsidP="00CF5D5C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</w:p>
    <w:p w:rsidR="00CF5D5C" w:rsidRPr="001254F0" w:rsidRDefault="00CF5D5C" w:rsidP="00CF5D5C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2.1. Главный специалист отдела обязан:</w:t>
      </w:r>
    </w:p>
    <w:p w:rsidR="00CF5D5C" w:rsidRPr="001254F0" w:rsidRDefault="00CF5D5C" w:rsidP="00CF5D5C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исполнять обязанности гражданского служащего, соблюдать установленные для государственных служащих ограничения, требования к служебному поведению, не допускать нарушений запретов, связанных с прохождением гражданской службы, предусмотренных статьями 15 - 18 Федерального закона от 27.07.2004 № 79–ФЗ «О государственной гражданской службе Российской Федерации»;</w:t>
      </w:r>
    </w:p>
    <w:p w:rsidR="00CF5D5C" w:rsidRPr="001254F0" w:rsidRDefault="00CF5D5C" w:rsidP="00CF5D5C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соблюдать Служебный распорядок прокуратуры области для федеральных государственных гражданских служащих, должностной регламент, правила и нормы охраны труда, технику безопасности и противопожарную безопасность;</w:t>
      </w:r>
    </w:p>
    <w:p w:rsidR="00CF5D5C" w:rsidRPr="001254F0" w:rsidRDefault="00CF5D5C" w:rsidP="00CF5D5C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CF5D5C" w:rsidRPr="001254F0" w:rsidRDefault="00CF5D5C" w:rsidP="00CF5D5C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поддерживать уровень квалификации, необходимой для надлежащего исполнения должностных обязанностей;</w:t>
      </w:r>
    </w:p>
    <w:p w:rsidR="00CF5D5C" w:rsidRPr="001254F0" w:rsidRDefault="00CF5D5C" w:rsidP="00CF5D5C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обеспечивать оперативное прохождение и сохранность служебной документации;</w:t>
      </w:r>
    </w:p>
    <w:p w:rsidR="00CF5D5C" w:rsidRPr="001254F0" w:rsidRDefault="00CF5D5C" w:rsidP="00CF5D5C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соблюдать основные принципы, этические нормы и правила служебного поведения, определенные Кодексом этики и служебного поведения федерального государственного гражданского служащего органов прокуратуры Российской Федерации, утвержденным приказом Генерального прокурора Российской Федерации от 25.03.2011 № 79;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sz w:val="28"/>
          <w:szCs w:val="28"/>
        </w:rPr>
      </w:pPr>
      <w:r w:rsidRPr="001254F0">
        <w:rPr>
          <w:color w:val="000000"/>
          <w:sz w:val="28"/>
          <w:szCs w:val="28"/>
        </w:rPr>
        <w:t>представлять ежегодно в порядке, установленном Федеральным законом «О государственной гражданской службе Российской Федерации», сведения об адресах сайтов и (или) страниц сайтов в информационно-телекоммуникационной сети «Интернет», на которых он (гражданский служащий) размещал общедоступную информацию, а также данные, позволяющие его (гражданского служащего) идентифицировать;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  <w:lang w:bidi="ru-RU"/>
        </w:rPr>
      </w:pPr>
      <w:proofErr w:type="gramStart"/>
      <w:r w:rsidRPr="001254F0">
        <w:rPr>
          <w:color w:val="000000"/>
          <w:sz w:val="28"/>
          <w:szCs w:val="28"/>
          <w:lang w:bidi="ru-RU"/>
        </w:rPr>
        <w:t>уведомлять в соответствии с требованиями Федерального закона от 25.12.2008 № 283 - ФЗ «О противодействии коррупции» и в установленном Генеральным прокурором Российской Федерации порядке обо всех случаях обращения к нему (гражданскому служащему) каких-либо лиц с целью склонения к совершению коррупционных правонарушений;</w:t>
      </w:r>
      <w:proofErr w:type="gramEnd"/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  <w:lang w:bidi="ru-RU"/>
        </w:rPr>
      </w:pPr>
      <w:r w:rsidRPr="001254F0">
        <w:rPr>
          <w:color w:val="000000"/>
          <w:sz w:val="28"/>
          <w:szCs w:val="28"/>
          <w:lang w:bidi="ru-RU"/>
        </w:rPr>
        <w:t>сообщать в установленном порядке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обязанностей.</w:t>
      </w:r>
    </w:p>
    <w:p w:rsidR="00CF5D5C" w:rsidRPr="001254F0" w:rsidRDefault="00CF5D5C" w:rsidP="00CF5D5C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1254F0">
        <w:rPr>
          <w:sz w:val="28"/>
          <w:szCs w:val="28"/>
        </w:rPr>
        <w:t>Кроме того, он обязан: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 xml:space="preserve">осуществлять анализ полноты и своевременности предоставления подразделениями правоохранительных органов, органов прокуратуры и </w:t>
      </w:r>
      <w:proofErr w:type="gramStart"/>
      <w:r w:rsidRPr="001254F0">
        <w:rPr>
          <w:color w:val="000000"/>
          <w:sz w:val="28"/>
          <w:szCs w:val="28"/>
        </w:rPr>
        <w:lastRenderedPageBreak/>
        <w:t xml:space="preserve">судебных органов статистических данных, содержащихся в базах </w:t>
      </w:r>
      <w:r w:rsidRPr="001254F0">
        <w:rPr>
          <w:color w:val="000000"/>
          <w:sz w:val="28"/>
          <w:szCs w:val="28"/>
        </w:rPr>
        <w:br/>
        <w:t>данных ГАС</w:t>
      </w:r>
      <w:proofErr w:type="gramEnd"/>
      <w:r w:rsidRPr="001254F0">
        <w:rPr>
          <w:color w:val="000000"/>
          <w:sz w:val="28"/>
          <w:szCs w:val="28"/>
        </w:rPr>
        <w:t xml:space="preserve"> ПС;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выявлять недостатки при формировании государственной статистики (неверное заполнение реквизитов, отсутствие необходимых подписей, серьезные механические повреждения, загрязнения, дефекты печати статистической карточки и т.п.) и в дальнейшем направлять статистические карточки в установленном порядке на доработку, в том числе в случае выявления программным обеспечением при автоматизированной обработке ошибок форматно-логического контроля;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 xml:space="preserve">обрабатывать в ГАС ПС поступающие из судов решения по делам частного </w:t>
      </w:r>
      <w:proofErr w:type="gramStart"/>
      <w:r w:rsidRPr="001254F0">
        <w:rPr>
          <w:color w:val="000000"/>
          <w:sz w:val="28"/>
          <w:szCs w:val="28"/>
        </w:rPr>
        <w:t>обвинения</w:t>
      </w:r>
      <w:proofErr w:type="gramEnd"/>
      <w:r w:rsidRPr="001254F0">
        <w:rPr>
          <w:color w:val="000000"/>
          <w:sz w:val="28"/>
          <w:szCs w:val="28"/>
        </w:rPr>
        <w:t xml:space="preserve"> и формировать необходимые документы первичного учета на преступление, потерпевшего и лицо, совершившее преступление;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участвовать в проведении сверок статистических показателей государственной отчетности со сведениями правоохранительных органов и Управления Судебного департамента в Вологодской области;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готовить предложения о внесении изменений в алгоритмы формирования статистической отчетности, справочники и классификаторы, а также о совершенствовании порядка учета сведений о рассмотрении сообщений о преступлениях, состоянии преступности, раскрываемости преступлений, состоянии и результатах следственной работы;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обеспечивать архивное хранение бумажных экземпляров статистических карточек до установленного организационно-распорядительными документами срока, а также изъятие и уничтожение их по истечении срока хранения;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участвовать в оказании работникам прокуратуры практической помощи в получении навыков работы со специальным программным обеспечением АРМ «Статистика» и ГАС ПС;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участвовать в проверках достоверности государственной и ведомственной статистической отчетности;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участвовать в анализе статистических показателей государственной и ведомственной статистической отчетности;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 xml:space="preserve">осуществлять </w:t>
      </w:r>
      <w:proofErr w:type="gramStart"/>
      <w:r w:rsidRPr="001254F0">
        <w:rPr>
          <w:color w:val="000000"/>
          <w:sz w:val="28"/>
          <w:szCs w:val="28"/>
        </w:rPr>
        <w:t>контроль за</w:t>
      </w:r>
      <w:proofErr w:type="gramEnd"/>
      <w:r w:rsidRPr="001254F0">
        <w:rPr>
          <w:color w:val="000000"/>
          <w:sz w:val="28"/>
          <w:szCs w:val="28"/>
        </w:rPr>
        <w:t xml:space="preserve"> исполнением организационно-распорядительных документов Генеральной прокуратуры Российской Федерации и прокуратуры области по вопросам правовой статистики в субъектах учета, обеспечивать их реализацию в подчиненных прокуратурах;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осуществлять подготовку поручений, заданий подчиненным прокуратурам по вопросам (плановым и внеплановым), входящим в компетенцию отдела;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готовить материалы о результатах выполнения решений коллегии прокуратуры области, совещаний, плановых и внеплановых мероприятий по вопросам, входящим в компетенцию отдела;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proofErr w:type="gramStart"/>
      <w:r w:rsidRPr="001254F0">
        <w:rPr>
          <w:color w:val="000000"/>
          <w:sz w:val="28"/>
          <w:szCs w:val="28"/>
        </w:rPr>
        <w:t>оказывать практическую и методическую помощь городским, районным и специализированной прокуратурам по вопросам в сфере правовой статистики;</w:t>
      </w:r>
      <w:proofErr w:type="gramEnd"/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во взаимодействии с отделами управления участвовать в подготовке материалов для заседаний коллегии прокуратуры области, совещаний, публичных выступлений руководителей прокуратуры области в установленной сфере деятельности;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lastRenderedPageBreak/>
        <w:t>по поручению начальника управления, начальника отдела осуществлять рассмотрение обращений, запросов, поступивших в отдел, подготовку качественной и своевременной информации (ответов);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 xml:space="preserve">осуществлять сбор, обработку и загрузку в государственную автоматизированную систему правовой статистики (далее - ГАС ПС) сведений о зарегистрированных </w:t>
      </w:r>
      <w:proofErr w:type="gramStart"/>
      <w:r w:rsidRPr="001254F0">
        <w:rPr>
          <w:color w:val="000000"/>
          <w:sz w:val="28"/>
          <w:szCs w:val="28"/>
        </w:rPr>
        <w:t>сообщениях</w:t>
      </w:r>
      <w:proofErr w:type="gramEnd"/>
      <w:r w:rsidRPr="001254F0">
        <w:rPr>
          <w:color w:val="000000"/>
          <w:sz w:val="28"/>
          <w:szCs w:val="28"/>
        </w:rPr>
        <w:t xml:space="preserve"> о преступлениях и результатах их рассмотрения;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 xml:space="preserve">осуществлять сбор, обработку и загрузку </w:t>
      </w:r>
      <w:proofErr w:type="gramStart"/>
      <w:r w:rsidRPr="001254F0">
        <w:rPr>
          <w:color w:val="000000"/>
          <w:sz w:val="28"/>
          <w:szCs w:val="28"/>
        </w:rPr>
        <w:t>в ГАС</w:t>
      </w:r>
      <w:proofErr w:type="gramEnd"/>
      <w:r w:rsidRPr="001254F0">
        <w:rPr>
          <w:color w:val="000000"/>
          <w:sz w:val="28"/>
          <w:szCs w:val="28"/>
        </w:rPr>
        <w:t xml:space="preserve"> ПС статистических карточек, содержащих сведения о преступлениях и лицах, их совершивших, а также о движении уголовных дел и результатах их рассмотрения судом;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 xml:space="preserve">осуществлять контроль за своевременностью поступления </w:t>
      </w:r>
      <w:proofErr w:type="gramStart"/>
      <w:r w:rsidRPr="001254F0">
        <w:rPr>
          <w:color w:val="000000"/>
          <w:sz w:val="28"/>
          <w:szCs w:val="28"/>
        </w:rPr>
        <w:t>в</w:t>
      </w:r>
      <w:proofErr w:type="gramEnd"/>
      <w:r w:rsidRPr="001254F0">
        <w:rPr>
          <w:color w:val="000000"/>
          <w:sz w:val="28"/>
          <w:szCs w:val="28"/>
        </w:rPr>
        <w:t xml:space="preserve"> ГАС ПС </w:t>
      </w:r>
      <w:proofErr w:type="gramStart"/>
      <w:r w:rsidRPr="001254F0">
        <w:rPr>
          <w:color w:val="000000"/>
          <w:sz w:val="28"/>
          <w:szCs w:val="28"/>
        </w:rPr>
        <w:t>доработанных</w:t>
      </w:r>
      <w:proofErr w:type="gramEnd"/>
      <w:r w:rsidRPr="001254F0">
        <w:rPr>
          <w:color w:val="000000"/>
          <w:sz w:val="28"/>
          <w:szCs w:val="28"/>
        </w:rPr>
        <w:t xml:space="preserve"> документов первичного учета после устранения недостатков;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 xml:space="preserve">совершать проверку загруженных </w:t>
      </w:r>
      <w:proofErr w:type="gramStart"/>
      <w:r w:rsidRPr="001254F0">
        <w:rPr>
          <w:color w:val="000000"/>
          <w:sz w:val="28"/>
          <w:szCs w:val="28"/>
        </w:rPr>
        <w:t>в</w:t>
      </w:r>
      <w:proofErr w:type="gramEnd"/>
      <w:r w:rsidRPr="001254F0">
        <w:rPr>
          <w:color w:val="000000"/>
          <w:sz w:val="28"/>
          <w:szCs w:val="28"/>
        </w:rPr>
        <w:t xml:space="preserve"> ГАС ПС </w:t>
      </w:r>
      <w:proofErr w:type="gramStart"/>
      <w:r w:rsidRPr="001254F0">
        <w:rPr>
          <w:color w:val="000000"/>
          <w:sz w:val="28"/>
          <w:szCs w:val="28"/>
        </w:rPr>
        <w:t>сведений</w:t>
      </w:r>
      <w:proofErr w:type="gramEnd"/>
      <w:r w:rsidRPr="001254F0">
        <w:rPr>
          <w:color w:val="000000"/>
          <w:sz w:val="28"/>
          <w:szCs w:val="28"/>
        </w:rPr>
        <w:t xml:space="preserve"> о результатах рассмотрения уголовных дел в суде на соответствие информации, содержащейся в документах первичного учета и копиях судебных решений, с последующим внесением корректировок;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 xml:space="preserve">осуществлять оперативный </w:t>
      </w:r>
      <w:proofErr w:type="gramStart"/>
      <w:r w:rsidRPr="001254F0">
        <w:rPr>
          <w:color w:val="000000"/>
          <w:sz w:val="28"/>
          <w:szCs w:val="28"/>
        </w:rPr>
        <w:t>контроль за</w:t>
      </w:r>
      <w:proofErr w:type="gramEnd"/>
      <w:r w:rsidRPr="001254F0">
        <w:rPr>
          <w:color w:val="000000"/>
          <w:sz w:val="28"/>
          <w:szCs w:val="28"/>
        </w:rPr>
        <w:t xml:space="preserve"> полнотой и достоверностью сведений, отражаемых в документах первичного учета, своевременным внесением корректировок в документы первичного учета и данные базы ИЦ, в том числе по мерам прокурорского реагирования, принятыми городскими и районными прокурорами;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участвовать в проверках достоверности государственной и ведомственной статистической отчетности в структурных подразделениях прокуратуры области, подчиненных прокуратурах, а также в субъектах учета. Контролировать своевременное устранение имеющихся недостатков в организации работы прокуроров и формировании статистической отчетности;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контролировать соблюдение установленного порядка формирования государственной отчетности правоохранительными органами;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участвовать в проверке достоверности показателей форм федерального статистического наблюдения № 1-ЕМ, № 1-Е, № 2-Е, контролировать своевременное внесение изменений в отчетные показатели;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proofErr w:type="gramStart"/>
      <w:r w:rsidRPr="001254F0">
        <w:rPr>
          <w:color w:val="000000"/>
          <w:sz w:val="28"/>
          <w:szCs w:val="28"/>
        </w:rPr>
        <w:t xml:space="preserve">участвовать в проведении сверок показателей государственной (отчеты по формам № 1-ЕМ, № 1-Е, № 2-Е) и ведомственной (отчеты по формам ОН, </w:t>
      </w:r>
      <w:proofErr w:type="spellStart"/>
      <w:r w:rsidRPr="001254F0">
        <w:rPr>
          <w:color w:val="000000"/>
          <w:sz w:val="28"/>
          <w:szCs w:val="28"/>
        </w:rPr>
        <w:t>НСиД</w:t>
      </w:r>
      <w:proofErr w:type="spellEnd"/>
      <w:r w:rsidRPr="001254F0">
        <w:rPr>
          <w:color w:val="000000"/>
          <w:sz w:val="28"/>
          <w:szCs w:val="28"/>
        </w:rPr>
        <w:t>, ПМ, УСО, К) отчетности с данными базы ИЦ, а также показателей государственной отчетности (в том числе отчетов 1-КОРР, № 4-ЕГС) с аналогичными показателями ведомственной отчетности, контролировать своевременное внесение изменений в отчетные показатели и данные базы ИЦ;</w:t>
      </w:r>
      <w:proofErr w:type="gramEnd"/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 xml:space="preserve">участвовать в формировании отчета по форме </w:t>
      </w:r>
      <w:proofErr w:type="spellStart"/>
      <w:r w:rsidRPr="001254F0">
        <w:rPr>
          <w:color w:val="000000"/>
          <w:sz w:val="28"/>
          <w:szCs w:val="28"/>
        </w:rPr>
        <w:t>НСиД</w:t>
      </w:r>
      <w:proofErr w:type="spellEnd"/>
      <w:r w:rsidRPr="001254F0">
        <w:rPr>
          <w:color w:val="000000"/>
          <w:sz w:val="28"/>
          <w:szCs w:val="28"/>
        </w:rPr>
        <w:t xml:space="preserve">, проводить проверку отдельных показателей отчета по форме </w:t>
      </w:r>
      <w:proofErr w:type="spellStart"/>
      <w:r w:rsidRPr="001254F0">
        <w:rPr>
          <w:color w:val="000000"/>
          <w:sz w:val="28"/>
          <w:szCs w:val="28"/>
        </w:rPr>
        <w:t>НСиД</w:t>
      </w:r>
      <w:proofErr w:type="spellEnd"/>
      <w:r w:rsidRPr="001254F0">
        <w:rPr>
          <w:color w:val="000000"/>
          <w:sz w:val="28"/>
          <w:szCs w:val="28"/>
        </w:rPr>
        <w:t>, ПМ (раздел 2), в том числе путем сверки с данными базы ИЦ, контролировать своевременное внесение изменений в отчетные показатели и данные базы ИЦ;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участвовать в проверках по фактам не</w:t>
      </w:r>
      <w:r>
        <w:rPr>
          <w:color w:val="000000"/>
          <w:sz w:val="28"/>
          <w:szCs w:val="28"/>
        </w:rPr>
        <w:t xml:space="preserve"> </w:t>
      </w:r>
      <w:r w:rsidRPr="001254F0">
        <w:rPr>
          <w:color w:val="000000"/>
          <w:sz w:val="28"/>
          <w:szCs w:val="28"/>
        </w:rPr>
        <w:t>поступления в ИЦ статистических карточек формы № 6 по уголовным делам, направленным в суд, контролировать своевременное внесение изменений в данные базы ИЦ с учетом состоявшихся судебных решений;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lastRenderedPageBreak/>
        <w:t>участвовать в сборе, обработке и формировании ведомственного отчета по форме 11-Стат, проверять достоверность его показателей (в том числе путем изучения актов прокурорского реагирования, информации о фактическом устранении нарушений, запроса дополнительной информации и т.д.), принимать меры по устранению искажений, при необходимости контролировать внесение изменений в данные базы ИЦ;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 xml:space="preserve">участвовать в обобщении и анализе результатов работы органов прокуратуры области в сфере уголовно-правовой статистики, эффективности и </w:t>
      </w:r>
      <w:proofErr w:type="gramStart"/>
      <w:r w:rsidRPr="001254F0">
        <w:rPr>
          <w:color w:val="000000"/>
          <w:sz w:val="28"/>
          <w:szCs w:val="28"/>
        </w:rPr>
        <w:t>результативности</w:t>
      </w:r>
      <w:proofErr w:type="gramEnd"/>
      <w:r w:rsidRPr="001254F0">
        <w:rPr>
          <w:color w:val="000000"/>
          <w:sz w:val="28"/>
          <w:szCs w:val="28"/>
        </w:rPr>
        <w:t xml:space="preserve"> принимаемых прокурорами мер в сфере уголовно-правовой статистики, подготовке докладных записок о состоянии законности в сфере уголовно-правовой статистики. Контролировать поступление от подчиненных прокуроров полной информации о проверках в сфере уголовно-правовой статистики, в том числе по дополнительным поручениям, фактическом устранении нарушений;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участвовать в проведении анализа данных о состоянии преступности, раскрываемости преступлений, рассмотрении заявлений и сообщений о преступлениях, результатах работы органов следствия и дознания, органов прокуратуры, подготовке докладных записок, аналитических таблиц и иных информационно-справочных материалов;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proofErr w:type="gramStart"/>
      <w:r w:rsidRPr="001254F0">
        <w:rPr>
          <w:color w:val="000000"/>
          <w:sz w:val="28"/>
          <w:szCs w:val="28"/>
        </w:rPr>
        <w:t>по поручению начальника управления участвовать в подготовке актов прокурорского реагирования по нарушениям, выявленным отделом, осуществлять контроль за своевременным рассмотрением актов прокурорского реагирования, исполнением требований, отраженных в актах прокурорского реагирования, фактическим устранением нарушений, своевременным поступлением полной информации о результатах рассмотрения акта, по мерам прокурорского реагирования, принятым отделом, а также подчиненными прокуратурами по инициативе управления;</w:t>
      </w:r>
      <w:proofErr w:type="gramEnd"/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информировать подчиненных прокуроров о выявленных недостатках, несоответствиях в документах первичного учета, а также формах федерального статистического наблюдения, контролировать своевременное внесение корректировок в данные базы ИЦ, отчетные показатели;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осуществлять проверку соответствия статистической информации, отраженной в исходящих документах, в том числе, подготовленных структурными подразделениями прокуратуры области, показателям статистических отчетов;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proofErr w:type="gramStart"/>
      <w:r w:rsidRPr="001254F0">
        <w:rPr>
          <w:color w:val="000000"/>
          <w:sz w:val="28"/>
          <w:szCs w:val="28"/>
        </w:rPr>
        <w:t xml:space="preserve">участвовать в проведении проверок форм федерального статистического наблюдения № 1-ЕГС «Единый отчет о преступности» (далее - отчет № 1-ЕГС), № 2-ЕГС «Сведения о лицах, совершивших преступления» (далее - отчет № 2- ЕГС), № 3-ЕГС «Сведения о зарегистрированных, раскрытых и нераскрытых преступлениях» (далее - отчет № 3-ЕГС), № 4-ЕГС «Сведения о состоянии преступности и результатах расследования преступлений» (далее - отчет </w:t>
      </w:r>
      <w:r w:rsidRPr="001254F0">
        <w:rPr>
          <w:color w:val="000000"/>
          <w:sz w:val="28"/>
          <w:szCs w:val="28"/>
        </w:rPr>
        <w:br/>
        <w:t>№ 4- ЕГС), 1-КОРР «Сведения о результатах работы правоохранительных (правоприменительных) органов по борьбе</w:t>
      </w:r>
      <w:proofErr w:type="gramEnd"/>
      <w:r w:rsidRPr="001254F0">
        <w:rPr>
          <w:color w:val="000000"/>
          <w:sz w:val="28"/>
          <w:szCs w:val="28"/>
        </w:rPr>
        <w:t xml:space="preserve"> с преступлениями коррупционной направленности» (далее - отчет 1-КОРР), 1-Э «Единый отчет о преступности в сфере экономики и лиц, их совершивших» (далее - отчет 1-Э), контролировать </w:t>
      </w:r>
      <w:r w:rsidRPr="001254F0">
        <w:rPr>
          <w:color w:val="000000"/>
          <w:sz w:val="28"/>
          <w:szCs w:val="28"/>
        </w:rPr>
        <w:lastRenderedPageBreak/>
        <w:t>своевременное устранение выявленных нарушений и внесение изменений в данные базы ИЦ;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proofErr w:type="gramStart"/>
      <w:r w:rsidRPr="001254F0">
        <w:rPr>
          <w:color w:val="000000"/>
          <w:sz w:val="28"/>
          <w:szCs w:val="28"/>
        </w:rPr>
        <w:t xml:space="preserve">на постоянной основе проверять постановку на учет преступлений по делам частного обвинения, при прекращении судом уголовного дела в отношении подсудимого за непричастностью к совершению преступления, обоснованности учета преступлений по </w:t>
      </w:r>
      <w:proofErr w:type="spellStart"/>
      <w:r w:rsidRPr="001254F0">
        <w:rPr>
          <w:color w:val="000000"/>
          <w:sz w:val="28"/>
          <w:szCs w:val="28"/>
        </w:rPr>
        <w:t>многоэпизодным</w:t>
      </w:r>
      <w:proofErr w:type="spellEnd"/>
      <w:r w:rsidRPr="001254F0">
        <w:rPr>
          <w:color w:val="000000"/>
          <w:sz w:val="28"/>
          <w:szCs w:val="28"/>
        </w:rPr>
        <w:t xml:space="preserve"> делам, при прекращении уголовных дел (отказе в возбуждении уголовного дела) по п.п. 3 и 4 ч. 1 ст. 24 УПК РФ, приостановлении предварительного расследования по </w:t>
      </w:r>
      <w:r w:rsidRPr="001254F0">
        <w:rPr>
          <w:color w:val="000000"/>
          <w:sz w:val="28"/>
          <w:szCs w:val="28"/>
        </w:rPr>
        <w:br/>
        <w:t>п.п. 3 и</w:t>
      </w:r>
      <w:proofErr w:type="gramEnd"/>
      <w:r w:rsidRPr="001254F0">
        <w:rPr>
          <w:color w:val="000000"/>
          <w:sz w:val="28"/>
          <w:szCs w:val="28"/>
        </w:rPr>
        <w:t xml:space="preserve"> </w:t>
      </w:r>
      <w:proofErr w:type="gramStart"/>
      <w:r w:rsidRPr="001254F0">
        <w:rPr>
          <w:color w:val="000000"/>
          <w:sz w:val="28"/>
          <w:szCs w:val="28"/>
        </w:rPr>
        <w:t>4 ч. 1 ст. 208 УПК РФ, экономической, коррупционной (в том числе по уголовным делам, предварительное расследование по которым приостановлено), экстремистской, террористической направленности, совершенных организованными группами, в состоянии алкогольного, наркотического опьянения, в общественных местах, в сфере ЖКХ, ТЭК, потребительского рынка, внешнеэкономической деятельности, оборонно-промышленного комплекса, лицами, ранее совершавшими, ранее судимыми, несовершеннолетними, иностранными гражданами и лицами без гражданства, безработными, с использованием (применением</w:t>
      </w:r>
      <w:proofErr w:type="gramEnd"/>
      <w:r w:rsidRPr="001254F0">
        <w:rPr>
          <w:color w:val="000000"/>
          <w:sz w:val="28"/>
          <w:szCs w:val="28"/>
        </w:rPr>
        <w:t xml:space="preserve">) </w:t>
      </w:r>
      <w:proofErr w:type="gramStart"/>
      <w:r w:rsidRPr="001254F0">
        <w:rPr>
          <w:color w:val="000000"/>
          <w:sz w:val="28"/>
          <w:szCs w:val="28"/>
        </w:rPr>
        <w:t>оружия, о форме собственности, в отношении которой совершено преступление (федеральной, смешанной, иностранной, общественных объединений (организаций) и т.д.), в крупном, особо крупном размере, сведений о потерпевших (числе, должностном и социальном положении), причиненном, возмещенном ущербе, изъятом имуществе, об органе, выявившем преступление, в том числе по материалам прокуроров, направленным в порядке п. 2 ч. 2 ст. 37 УПК РФ, об укрытых преступлениях</w:t>
      </w:r>
      <w:proofErr w:type="gramEnd"/>
      <w:r w:rsidRPr="001254F0">
        <w:rPr>
          <w:color w:val="000000"/>
          <w:sz w:val="28"/>
          <w:szCs w:val="28"/>
        </w:rPr>
        <w:t xml:space="preserve">, </w:t>
      </w:r>
      <w:proofErr w:type="gramStart"/>
      <w:r w:rsidRPr="001254F0">
        <w:rPr>
          <w:color w:val="000000"/>
          <w:sz w:val="28"/>
          <w:szCs w:val="28"/>
        </w:rPr>
        <w:t>органе</w:t>
      </w:r>
      <w:proofErr w:type="gramEnd"/>
      <w:r w:rsidRPr="001254F0">
        <w:rPr>
          <w:color w:val="000000"/>
          <w:sz w:val="28"/>
          <w:szCs w:val="28"/>
        </w:rPr>
        <w:t>, укрывшем преступление, и т.д.;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производить систематизацию, накопление и предоставление статистических данных в целях информационного обеспечения органов прокуратуры, правоохранительных и иных органов;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соблюдать требования федерального законодательства в сфере защиты персональных данных при их обработке;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при получении электронной подписи исполнять обязанности пользователя электронной подписи, предусмотренные соответствующим приказом Генерального прокурора Российской Федерации;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proofErr w:type="gramStart"/>
      <w:r w:rsidRPr="001254F0">
        <w:rPr>
          <w:color w:val="000000"/>
          <w:sz w:val="28"/>
          <w:szCs w:val="28"/>
        </w:rPr>
        <w:t>ежегодно, не позднее 1 апреля года, следующего за отчетным, представлять представителю нанимателя сведения об адресах сайтов и (или) страниц сайтов в информационно-телекоммуникационной сети «Интернет», на которых размещал общедоступную информацию, а также данные, позволяющие его идентифицировать,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обязанностей, по форме, установленной распоряжением Правительства Российской</w:t>
      </w:r>
      <w:proofErr w:type="gramEnd"/>
      <w:r w:rsidRPr="001254F0">
        <w:rPr>
          <w:color w:val="000000"/>
          <w:sz w:val="28"/>
          <w:szCs w:val="28"/>
        </w:rPr>
        <w:t xml:space="preserve"> Федерации от 28.12.2016 № 2867-р;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выполнять иные обязанности по поручению начальника управления, начальника отдела.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 xml:space="preserve">Главный специалист отдела исполняет свои обязанности (осуществляет свою деятельность), в том числе по месту нахождения городских и районных </w:t>
      </w:r>
      <w:r w:rsidRPr="001254F0">
        <w:rPr>
          <w:color w:val="000000"/>
          <w:sz w:val="28"/>
          <w:szCs w:val="28"/>
        </w:rPr>
        <w:lastRenderedPageBreak/>
        <w:t>прокуратур (по месту дислокации).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bookmarkStart w:id="0" w:name="bookmark1"/>
      <w:bookmarkEnd w:id="0"/>
      <w:r w:rsidRPr="001254F0">
        <w:rPr>
          <w:color w:val="000000"/>
          <w:sz w:val="28"/>
          <w:szCs w:val="28"/>
        </w:rPr>
        <w:t>2.2. Основные права главного специалиста отдела регулируются статьёй 14 Федерального закона от 27.07.2004 №79-ФЗ «О государственной гражданской службе Российской Федерации».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Кроме того, он имеет право: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знакомиться с приказами, указаниями и распоряжениями руководства Генеральной прокуратуры Российской Федерации, прокуратуры области, относящимися к предмету его деятельности; вносить на рассмотрение руководства предложения по вопросам организации труда, получать информацию и материалы, необходимые для исполнения должностных обязанностей;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вносить в установленном порядке предложения о проработке вопросов (проблем), касающихся деятельности отдела.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bookmarkStart w:id="1" w:name="bookmark2"/>
      <w:bookmarkEnd w:id="1"/>
      <w:r w:rsidRPr="001254F0">
        <w:rPr>
          <w:color w:val="000000"/>
          <w:sz w:val="28"/>
          <w:szCs w:val="28"/>
        </w:rPr>
        <w:t>2.3. Главный специалист отдела за неисполнение или ненадлежащее исполнение возложенных на него должностных обязанностей, нарушение законодательства Российской Федерации, исполнение неправомерного поручения несет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CF5D5C" w:rsidRPr="001254F0" w:rsidRDefault="00CF5D5C" w:rsidP="00CF5D5C">
      <w:pPr>
        <w:widowControl w:val="0"/>
        <w:tabs>
          <w:tab w:val="left" w:pos="356"/>
        </w:tabs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  <w:lang w:bidi="ru-RU"/>
        </w:rPr>
      </w:pPr>
      <w:bookmarkStart w:id="2" w:name="bookmark3"/>
      <w:bookmarkEnd w:id="2"/>
    </w:p>
    <w:p w:rsidR="00CF5D5C" w:rsidRPr="0046368A" w:rsidRDefault="00CF5D5C" w:rsidP="00CF5D5C">
      <w:pPr>
        <w:widowControl w:val="0"/>
        <w:numPr>
          <w:ilvl w:val="0"/>
          <w:numId w:val="1"/>
        </w:numPr>
        <w:tabs>
          <w:tab w:val="left" w:pos="356"/>
        </w:tabs>
        <w:overflowPunct/>
        <w:autoSpaceDE/>
        <w:autoSpaceDN/>
        <w:adjustRightInd/>
        <w:spacing w:after="300" w:line="240" w:lineRule="exact"/>
        <w:jc w:val="center"/>
        <w:textAlignment w:val="auto"/>
        <w:rPr>
          <w:color w:val="000000"/>
          <w:sz w:val="28"/>
          <w:szCs w:val="28"/>
          <w:lang w:bidi="ru-RU"/>
        </w:rPr>
      </w:pPr>
      <w:r w:rsidRPr="0046368A">
        <w:rPr>
          <w:b/>
          <w:bCs/>
          <w:color w:val="000000"/>
          <w:sz w:val="28"/>
          <w:szCs w:val="28"/>
          <w:lang w:bidi="ru-RU"/>
        </w:rPr>
        <w:t>Перечень вопросов, по которым главный специалист отдела вправе или обязан самостоятельно принимать решения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Анализ работы на вверенном участке, подготовка предложений об улучшении условий прохождения службы, обеспечении дополнительными организационно-техническими средствами, внесение предложений о совершенствовании деятельности отдела.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</w:p>
    <w:p w:rsidR="00CF5D5C" w:rsidRPr="001254F0" w:rsidRDefault="00CF5D5C" w:rsidP="00CF5D5C">
      <w:pPr>
        <w:widowControl w:val="0"/>
        <w:numPr>
          <w:ilvl w:val="0"/>
          <w:numId w:val="1"/>
        </w:numPr>
        <w:tabs>
          <w:tab w:val="left" w:pos="356"/>
        </w:tabs>
        <w:overflowPunct/>
        <w:autoSpaceDE/>
        <w:autoSpaceDN/>
        <w:adjustRightInd/>
        <w:spacing w:line="240" w:lineRule="exact"/>
        <w:jc w:val="center"/>
        <w:textAlignment w:val="auto"/>
        <w:rPr>
          <w:b/>
          <w:bCs/>
          <w:color w:val="000000"/>
          <w:sz w:val="28"/>
          <w:szCs w:val="28"/>
          <w:lang w:bidi="ru-RU"/>
        </w:rPr>
      </w:pPr>
      <w:bookmarkStart w:id="3" w:name="bookmark4"/>
      <w:bookmarkEnd w:id="3"/>
      <w:r w:rsidRPr="001254F0">
        <w:rPr>
          <w:b/>
          <w:bCs/>
          <w:color w:val="000000"/>
          <w:sz w:val="28"/>
          <w:szCs w:val="28"/>
          <w:lang w:bidi="ru-RU"/>
        </w:rPr>
        <w:t>Перечень вопросов, в рассмотрении которых главный специалист отдела вправе или обязан участвовать при подготовке проектов</w:t>
      </w:r>
    </w:p>
    <w:p w:rsidR="00CF5D5C" w:rsidRPr="001254F0" w:rsidRDefault="00CF5D5C" w:rsidP="00CF5D5C">
      <w:pPr>
        <w:widowControl w:val="0"/>
        <w:tabs>
          <w:tab w:val="left" w:pos="356"/>
        </w:tabs>
        <w:overflowPunct/>
        <w:autoSpaceDE/>
        <w:autoSpaceDN/>
        <w:adjustRightInd/>
        <w:spacing w:line="240" w:lineRule="exact"/>
        <w:jc w:val="center"/>
        <w:textAlignment w:val="auto"/>
        <w:rPr>
          <w:b/>
          <w:bCs/>
          <w:color w:val="000000"/>
          <w:sz w:val="28"/>
          <w:szCs w:val="28"/>
          <w:lang w:bidi="ru-RU"/>
        </w:rPr>
      </w:pPr>
      <w:r w:rsidRPr="001254F0">
        <w:rPr>
          <w:b/>
          <w:bCs/>
          <w:color w:val="000000"/>
          <w:sz w:val="28"/>
          <w:szCs w:val="28"/>
          <w:lang w:bidi="ru-RU"/>
        </w:rPr>
        <w:t>нормативных актов и иных решений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В соответствии со своей компетенцией главный специалист отдела вправе участвовать в подготовке (обсуждении) следующих проектов: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должностной регламент;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планы работы управления;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положение об управлении.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</w:p>
    <w:p w:rsidR="00CF5D5C" w:rsidRPr="001254F0" w:rsidRDefault="00CF5D5C" w:rsidP="00CF5D5C">
      <w:pPr>
        <w:widowControl w:val="0"/>
        <w:numPr>
          <w:ilvl w:val="0"/>
          <w:numId w:val="1"/>
        </w:numPr>
        <w:tabs>
          <w:tab w:val="left" w:pos="356"/>
        </w:tabs>
        <w:overflowPunct/>
        <w:autoSpaceDE/>
        <w:autoSpaceDN/>
        <w:adjustRightInd/>
        <w:spacing w:line="240" w:lineRule="exact"/>
        <w:ind w:left="714" w:hanging="357"/>
        <w:jc w:val="center"/>
        <w:textAlignment w:val="auto"/>
        <w:rPr>
          <w:b/>
          <w:bCs/>
          <w:color w:val="000000"/>
          <w:sz w:val="28"/>
          <w:szCs w:val="28"/>
          <w:lang w:bidi="ru-RU"/>
        </w:rPr>
      </w:pPr>
      <w:r w:rsidRPr="001254F0">
        <w:rPr>
          <w:b/>
          <w:bCs/>
          <w:color w:val="000000"/>
          <w:sz w:val="28"/>
          <w:szCs w:val="28"/>
          <w:lang w:bidi="ru-RU"/>
        </w:rPr>
        <w:t>Сроки и процедуры подготовки, рассмотрения проектов</w:t>
      </w:r>
      <w:r w:rsidRPr="001254F0">
        <w:rPr>
          <w:b/>
          <w:bCs/>
          <w:color w:val="000000"/>
          <w:sz w:val="28"/>
          <w:szCs w:val="28"/>
          <w:lang w:bidi="ru-RU"/>
        </w:rPr>
        <w:br/>
        <w:t>управленческих и иных решений, порядок согласования и принятия</w:t>
      </w:r>
      <w:r w:rsidRPr="001254F0">
        <w:rPr>
          <w:b/>
          <w:bCs/>
          <w:color w:val="000000"/>
          <w:sz w:val="28"/>
          <w:szCs w:val="28"/>
          <w:lang w:bidi="ru-RU"/>
        </w:rPr>
        <w:br/>
        <w:t>данных решений</w:t>
      </w:r>
    </w:p>
    <w:p w:rsidR="00CF5D5C" w:rsidRPr="001254F0" w:rsidRDefault="00CF5D5C" w:rsidP="00CF5D5C">
      <w:pPr>
        <w:widowControl w:val="0"/>
        <w:tabs>
          <w:tab w:val="left" w:pos="356"/>
        </w:tabs>
        <w:overflowPunct/>
        <w:autoSpaceDE/>
        <w:autoSpaceDN/>
        <w:adjustRightInd/>
        <w:spacing w:line="240" w:lineRule="exact"/>
        <w:ind w:left="357"/>
        <w:textAlignment w:val="auto"/>
        <w:rPr>
          <w:b/>
          <w:bCs/>
          <w:color w:val="000000"/>
          <w:sz w:val="28"/>
          <w:szCs w:val="28"/>
          <w:lang w:bidi="ru-RU"/>
        </w:rPr>
      </w:pP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Главный специалист отдела соблюдает установленные законодательством, организационно-распорядительными документами Генеральной прокуратуры Российской Федерации, прокурора области сроки и процедуры рассмотрения проектов управленческих и иных решений, порядок согласования и принятия данных решений.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spacing w:line="240" w:lineRule="exact"/>
        <w:ind w:left="180" w:firstLine="700"/>
        <w:jc w:val="both"/>
        <w:textAlignment w:val="auto"/>
        <w:rPr>
          <w:color w:val="000000"/>
          <w:sz w:val="28"/>
          <w:szCs w:val="28"/>
        </w:rPr>
      </w:pPr>
    </w:p>
    <w:p w:rsidR="00CF5D5C" w:rsidRPr="001254F0" w:rsidRDefault="00CF5D5C" w:rsidP="00CF5D5C">
      <w:pPr>
        <w:widowControl w:val="0"/>
        <w:numPr>
          <w:ilvl w:val="0"/>
          <w:numId w:val="1"/>
        </w:numPr>
        <w:tabs>
          <w:tab w:val="left" w:pos="356"/>
        </w:tabs>
        <w:overflowPunct/>
        <w:autoSpaceDE/>
        <w:autoSpaceDN/>
        <w:adjustRightInd/>
        <w:spacing w:line="240" w:lineRule="exact"/>
        <w:jc w:val="center"/>
        <w:textAlignment w:val="auto"/>
        <w:rPr>
          <w:b/>
          <w:bCs/>
          <w:color w:val="000000"/>
          <w:sz w:val="28"/>
          <w:szCs w:val="28"/>
          <w:lang w:bidi="ru-RU"/>
        </w:rPr>
      </w:pPr>
      <w:bookmarkStart w:id="4" w:name="bookmark6"/>
      <w:bookmarkEnd w:id="4"/>
      <w:r w:rsidRPr="001254F0">
        <w:rPr>
          <w:b/>
          <w:bCs/>
          <w:color w:val="000000"/>
          <w:sz w:val="28"/>
          <w:szCs w:val="28"/>
          <w:lang w:bidi="ru-RU"/>
        </w:rPr>
        <w:t>Порядок служебного взаимодействия главного специалиста отдела в</w:t>
      </w:r>
      <w:r w:rsidRPr="001254F0">
        <w:rPr>
          <w:b/>
          <w:bCs/>
          <w:color w:val="000000"/>
          <w:sz w:val="28"/>
          <w:szCs w:val="28"/>
          <w:lang w:bidi="ru-RU"/>
        </w:rPr>
        <w:br/>
      </w:r>
      <w:r w:rsidRPr="001254F0">
        <w:rPr>
          <w:b/>
          <w:bCs/>
          <w:color w:val="000000"/>
          <w:sz w:val="28"/>
          <w:szCs w:val="28"/>
          <w:lang w:bidi="ru-RU"/>
        </w:rPr>
        <w:lastRenderedPageBreak/>
        <w:t>связи с исполнением им должностных обязанностей с гражданскими</w:t>
      </w:r>
      <w:r w:rsidRPr="001254F0">
        <w:rPr>
          <w:b/>
          <w:bCs/>
          <w:color w:val="000000"/>
          <w:sz w:val="28"/>
          <w:szCs w:val="28"/>
          <w:lang w:bidi="ru-RU"/>
        </w:rPr>
        <w:br/>
        <w:t>служащими органов прокуратуры, государственными служащими иных государственных органов, гражданами и организациями</w:t>
      </w:r>
    </w:p>
    <w:p w:rsidR="00CF5D5C" w:rsidRPr="001254F0" w:rsidRDefault="00CF5D5C" w:rsidP="00CF5D5C">
      <w:pPr>
        <w:widowControl w:val="0"/>
        <w:tabs>
          <w:tab w:val="left" w:pos="356"/>
        </w:tabs>
        <w:overflowPunct/>
        <w:autoSpaceDE/>
        <w:autoSpaceDN/>
        <w:adjustRightInd/>
        <w:ind w:left="720"/>
        <w:textAlignment w:val="auto"/>
        <w:rPr>
          <w:b/>
          <w:bCs/>
          <w:color w:val="000000"/>
          <w:sz w:val="28"/>
          <w:szCs w:val="28"/>
          <w:lang w:bidi="ru-RU"/>
        </w:rPr>
      </w:pP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proofErr w:type="gramStart"/>
      <w:r w:rsidRPr="001254F0">
        <w:rPr>
          <w:color w:val="000000"/>
          <w:sz w:val="28"/>
          <w:szCs w:val="28"/>
        </w:rPr>
        <w:t xml:space="preserve">Служебное взаимодействие с государственными гражданскими служащими и иными работниками органов и организаций прокуратуры, государственными служащими иных государственных органов, а также гражданами, организациями и их представителями строится в рамках деловых отношений на основе принципов служебного поведения, определенных </w:t>
      </w:r>
      <w:r w:rsidRPr="001254F0">
        <w:rPr>
          <w:color w:val="000000"/>
          <w:sz w:val="28"/>
          <w:szCs w:val="28"/>
        </w:rPr>
        <w:br/>
        <w:t>в статье 18 Федерального закона от 27.07.2004 № 79-ФЗ «О государственной гражданской службе Российской Федерации», этических норм и правил служебного поведения, установленных Кодексом этики и</w:t>
      </w:r>
      <w:proofErr w:type="gramEnd"/>
      <w:r w:rsidRPr="001254F0">
        <w:rPr>
          <w:color w:val="000000"/>
          <w:sz w:val="28"/>
          <w:szCs w:val="28"/>
        </w:rPr>
        <w:t xml:space="preserve"> служебного поведения федерального государственного гражданского служащего органов прокуратуры Российской Федерации.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</w:p>
    <w:p w:rsidR="00CF5D5C" w:rsidRPr="001254F0" w:rsidRDefault="00CF5D5C" w:rsidP="00CF5D5C">
      <w:pPr>
        <w:widowControl w:val="0"/>
        <w:numPr>
          <w:ilvl w:val="0"/>
          <w:numId w:val="1"/>
        </w:numPr>
        <w:tabs>
          <w:tab w:val="left" w:pos="356"/>
        </w:tabs>
        <w:overflowPunct/>
        <w:autoSpaceDE/>
        <w:autoSpaceDN/>
        <w:adjustRightInd/>
        <w:spacing w:line="240" w:lineRule="exact"/>
        <w:ind w:left="714" w:hanging="357"/>
        <w:jc w:val="center"/>
        <w:textAlignment w:val="auto"/>
        <w:rPr>
          <w:b/>
          <w:bCs/>
          <w:color w:val="000000"/>
          <w:sz w:val="28"/>
          <w:szCs w:val="28"/>
          <w:lang w:bidi="ru-RU"/>
        </w:rPr>
      </w:pPr>
      <w:bookmarkStart w:id="5" w:name="bookmark7"/>
      <w:bookmarkEnd w:id="5"/>
      <w:r w:rsidRPr="001254F0">
        <w:rPr>
          <w:b/>
          <w:bCs/>
          <w:color w:val="000000"/>
          <w:sz w:val="28"/>
          <w:szCs w:val="28"/>
          <w:lang w:bidi="ru-RU"/>
        </w:rPr>
        <w:t>Перечень государственных услуг, оказываемых гражданам и организациям главным специалистом отдела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Главный специалист отдела не оказывает государственных услуг.</w:t>
      </w:r>
    </w:p>
    <w:p w:rsidR="00CF5D5C" w:rsidRPr="001254F0" w:rsidRDefault="00CF5D5C" w:rsidP="00CF5D5C">
      <w:pPr>
        <w:widowControl w:val="0"/>
        <w:tabs>
          <w:tab w:val="left" w:pos="356"/>
        </w:tabs>
        <w:overflowPunct/>
        <w:autoSpaceDE/>
        <w:autoSpaceDN/>
        <w:adjustRightInd/>
        <w:ind w:left="720"/>
        <w:textAlignment w:val="auto"/>
        <w:rPr>
          <w:b/>
          <w:bCs/>
          <w:color w:val="000000"/>
          <w:sz w:val="28"/>
          <w:szCs w:val="28"/>
          <w:lang w:bidi="ru-RU"/>
        </w:rPr>
      </w:pPr>
      <w:bookmarkStart w:id="6" w:name="bookmark8"/>
      <w:bookmarkEnd w:id="6"/>
    </w:p>
    <w:p w:rsidR="00CF5D5C" w:rsidRPr="001254F0" w:rsidRDefault="00CF5D5C" w:rsidP="00CF5D5C">
      <w:pPr>
        <w:widowControl w:val="0"/>
        <w:numPr>
          <w:ilvl w:val="0"/>
          <w:numId w:val="2"/>
        </w:numPr>
        <w:tabs>
          <w:tab w:val="left" w:pos="356"/>
        </w:tabs>
        <w:overflowPunct/>
        <w:autoSpaceDE/>
        <w:autoSpaceDN/>
        <w:adjustRightInd/>
        <w:spacing w:line="240" w:lineRule="exact"/>
        <w:ind w:left="714" w:hanging="357"/>
        <w:jc w:val="center"/>
        <w:textAlignment w:val="auto"/>
        <w:rPr>
          <w:b/>
          <w:bCs/>
          <w:color w:val="000000"/>
          <w:sz w:val="28"/>
          <w:szCs w:val="28"/>
          <w:lang w:bidi="ru-RU"/>
        </w:rPr>
      </w:pPr>
      <w:r w:rsidRPr="001254F0">
        <w:rPr>
          <w:b/>
          <w:bCs/>
          <w:color w:val="000000"/>
          <w:sz w:val="28"/>
          <w:szCs w:val="28"/>
          <w:lang w:bidi="ru-RU"/>
        </w:rPr>
        <w:t>Показатели эффективности и результативности профессиональной служебной деятельности главного специалиста отдела</w:t>
      </w:r>
    </w:p>
    <w:p w:rsidR="00CF5D5C" w:rsidRPr="001254F0" w:rsidRDefault="00CF5D5C" w:rsidP="00CF5D5C">
      <w:pPr>
        <w:widowControl w:val="0"/>
        <w:tabs>
          <w:tab w:val="left" w:pos="356"/>
        </w:tabs>
        <w:overflowPunct/>
        <w:autoSpaceDE/>
        <w:autoSpaceDN/>
        <w:adjustRightInd/>
        <w:spacing w:line="240" w:lineRule="exact"/>
        <w:ind w:left="357"/>
        <w:textAlignment w:val="auto"/>
        <w:rPr>
          <w:b/>
          <w:bCs/>
          <w:color w:val="000000"/>
          <w:sz w:val="28"/>
          <w:szCs w:val="28"/>
          <w:lang w:bidi="ru-RU"/>
        </w:rPr>
      </w:pP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Эффективность и результативность профессиональной служебной деятельности главного специалиста отдела оценивается по количественным и качественным показателям.</w:t>
      </w:r>
    </w:p>
    <w:p w:rsidR="00CF5D5C" w:rsidRPr="001254F0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>Количественные показатели: количество подготовленных служебных документов, информационно-аналитических записок, справок, отчетов и иных документов, связанных с исполнением должностных обязанностей; количество и объем мероприятий, в подготовке и проведении которых принимал участие главный специалист отдела.</w:t>
      </w:r>
    </w:p>
    <w:p w:rsidR="00CF5D5C" w:rsidRPr="00CF5D5C" w:rsidRDefault="00CF5D5C" w:rsidP="00CF5D5C">
      <w:pPr>
        <w:widowControl w:val="0"/>
        <w:overflowPunct/>
        <w:autoSpaceDE/>
        <w:autoSpaceDN/>
        <w:adjustRightInd/>
        <w:ind w:left="180" w:firstLine="700"/>
        <w:jc w:val="both"/>
        <w:textAlignment w:val="auto"/>
        <w:rPr>
          <w:color w:val="000000"/>
          <w:sz w:val="28"/>
          <w:szCs w:val="28"/>
        </w:rPr>
      </w:pPr>
      <w:r w:rsidRPr="001254F0">
        <w:rPr>
          <w:color w:val="000000"/>
          <w:sz w:val="28"/>
          <w:szCs w:val="28"/>
        </w:rPr>
        <w:t xml:space="preserve">Качественные показатели: своевременность и качество выполнения служебных обязанностей, рассмотрения и подготовки документов, исполнения поручений; соблюдение служебной дисциплины, отсутствие (наличие) претензий руководства прокуратуры области, управления и отдела, жалоб на надлежащее исполнение служебных обязанностей; обеспечение достоверности показателей государственной и </w:t>
      </w:r>
      <w:r w:rsidRPr="00CF5D5C">
        <w:rPr>
          <w:color w:val="000000"/>
          <w:sz w:val="28"/>
          <w:szCs w:val="28"/>
        </w:rPr>
        <w:t>ведомственной статистической отчетности.</w:t>
      </w:r>
    </w:p>
    <w:p w:rsidR="00CF5D5C" w:rsidRPr="00CF5D5C" w:rsidRDefault="00CF5D5C" w:rsidP="00CF5D5C">
      <w:pPr>
        <w:suppressAutoHyphens/>
        <w:ind w:firstLine="709"/>
        <w:jc w:val="both"/>
        <w:rPr>
          <w:sz w:val="28"/>
          <w:szCs w:val="28"/>
        </w:rPr>
      </w:pPr>
    </w:p>
    <w:p w:rsidR="00CF5D5C" w:rsidRPr="00CF5D5C" w:rsidRDefault="00CF5D5C" w:rsidP="00CF5D5C">
      <w:pPr>
        <w:suppressAutoHyphens/>
        <w:ind w:firstLine="709"/>
        <w:jc w:val="both"/>
        <w:rPr>
          <w:sz w:val="28"/>
          <w:szCs w:val="28"/>
        </w:rPr>
      </w:pPr>
    </w:p>
    <w:p w:rsidR="00CF5D5C" w:rsidRPr="00CF5D5C" w:rsidRDefault="00CF5D5C" w:rsidP="00CF5D5C">
      <w:pPr>
        <w:pStyle w:val="1"/>
        <w:spacing w:line="180" w:lineRule="auto"/>
        <w:ind w:firstLine="0"/>
        <w:jc w:val="center"/>
        <w:rPr>
          <w:rFonts w:ascii="Times New Roman" w:hAnsi="Times New Roman" w:cs="Times New Roman"/>
        </w:rPr>
      </w:pPr>
      <w:r w:rsidRPr="00CF5D5C">
        <w:rPr>
          <w:rFonts w:ascii="Times New Roman" w:hAnsi="Times New Roman" w:cs="Times New Roman"/>
          <w:b/>
          <w:bCs/>
          <w:color w:val="000000"/>
        </w:rPr>
        <w:t>Перечень нормативных правовых актов и организационн</w:t>
      </w:r>
      <w:proofErr w:type="gramStart"/>
      <w:r w:rsidRPr="00CF5D5C">
        <w:rPr>
          <w:rFonts w:ascii="Times New Roman" w:hAnsi="Times New Roman" w:cs="Times New Roman"/>
          <w:b/>
          <w:bCs/>
          <w:color w:val="000000"/>
        </w:rPr>
        <w:t>о-</w:t>
      </w:r>
      <w:proofErr w:type="gramEnd"/>
      <w:r w:rsidRPr="00CF5D5C">
        <w:rPr>
          <w:rFonts w:ascii="Times New Roman" w:hAnsi="Times New Roman" w:cs="Times New Roman"/>
          <w:b/>
          <w:bCs/>
          <w:color w:val="000000"/>
        </w:rPr>
        <w:br/>
        <w:t>распорядительных документов, знание которых необходимо для исполнения</w:t>
      </w:r>
      <w:r w:rsidRPr="00CF5D5C">
        <w:rPr>
          <w:rFonts w:ascii="Times New Roman" w:hAnsi="Times New Roman" w:cs="Times New Roman"/>
          <w:b/>
          <w:bCs/>
          <w:color w:val="000000"/>
        </w:rPr>
        <w:br/>
        <w:t>обязанностей по замещаемой должности главного специалиста отдела</w:t>
      </w:r>
      <w:r w:rsidRPr="00CF5D5C">
        <w:rPr>
          <w:rFonts w:ascii="Times New Roman" w:hAnsi="Times New Roman" w:cs="Times New Roman"/>
          <w:b/>
          <w:bCs/>
          <w:color w:val="000000"/>
        </w:rPr>
        <w:br/>
        <w:t>государственной статистики управления правовой статистики,</w:t>
      </w:r>
      <w:r w:rsidRPr="00CF5D5C">
        <w:rPr>
          <w:rFonts w:ascii="Times New Roman" w:hAnsi="Times New Roman" w:cs="Times New Roman"/>
          <w:b/>
          <w:bCs/>
          <w:color w:val="000000"/>
        </w:rPr>
        <w:br/>
        <w:t>информационных технологий и защиты информации прокуратуры</w:t>
      </w:r>
      <w:r w:rsidRPr="00CF5D5C">
        <w:rPr>
          <w:rFonts w:ascii="Times New Roman" w:hAnsi="Times New Roman" w:cs="Times New Roman"/>
          <w:b/>
          <w:bCs/>
          <w:color w:val="000000"/>
        </w:rPr>
        <w:br/>
        <w:t>Вологодской области</w:t>
      </w:r>
    </w:p>
    <w:p w:rsidR="00CF5D5C" w:rsidRPr="00CF5D5C" w:rsidRDefault="00CF5D5C" w:rsidP="00CF5D5C">
      <w:pPr>
        <w:suppressAutoHyphens/>
        <w:ind w:firstLine="709"/>
        <w:jc w:val="both"/>
        <w:rPr>
          <w:sz w:val="28"/>
          <w:szCs w:val="28"/>
        </w:rPr>
      </w:pPr>
    </w:p>
    <w:p w:rsidR="00CF5D5C" w:rsidRPr="00F61FEE" w:rsidRDefault="00CF5D5C" w:rsidP="00CF5D5C">
      <w:pPr>
        <w:numPr>
          <w:ilvl w:val="0"/>
          <w:numId w:val="3"/>
        </w:numPr>
        <w:overflowPunct/>
        <w:autoSpaceDE/>
        <w:autoSpaceDN/>
        <w:adjustRightInd/>
        <w:spacing w:after="160" w:line="259" w:lineRule="auto"/>
        <w:contextualSpacing/>
        <w:jc w:val="center"/>
        <w:textAlignment w:val="auto"/>
        <w:rPr>
          <w:b/>
          <w:sz w:val="28"/>
          <w:szCs w:val="28"/>
        </w:rPr>
      </w:pPr>
      <w:bookmarkStart w:id="7" w:name="bookmark0"/>
      <w:r w:rsidRPr="00CF5D5C">
        <w:rPr>
          <w:b/>
          <w:sz w:val="28"/>
          <w:szCs w:val="28"/>
        </w:rPr>
        <w:t>Знания в сфере законодательства Российской</w:t>
      </w:r>
      <w:r w:rsidRPr="00F61FEE">
        <w:rPr>
          <w:b/>
          <w:sz w:val="28"/>
          <w:szCs w:val="28"/>
        </w:rPr>
        <w:t xml:space="preserve"> Федерации</w:t>
      </w:r>
      <w:bookmarkEnd w:id="7"/>
    </w:p>
    <w:p w:rsidR="00CF5D5C" w:rsidRPr="00F61FEE" w:rsidRDefault="00CF5D5C" w:rsidP="00CF5D5C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</w:p>
    <w:p w:rsidR="00CF5D5C" w:rsidRPr="00F61FEE" w:rsidRDefault="00CF5D5C" w:rsidP="00CF5D5C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lastRenderedPageBreak/>
        <w:t>Конституция Российской Федерации;</w:t>
      </w:r>
    </w:p>
    <w:p w:rsidR="00CF5D5C" w:rsidRPr="00F61FEE" w:rsidRDefault="00CF5D5C" w:rsidP="00CF5D5C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 xml:space="preserve">Федеральный конституционный закон от 25.12.2000 № 2-ФКЗ </w:t>
      </w:r>
      <w:r>
        <w:rPr>
          <w:color w:val="000000"/>
          <w:sz w:val="28"/>
          <w:szCs w:val="28"/>
        </w:rPr>
        <w:br/>
      </w:r>
      <w:r w:rsidRPr="00F61FEE">
        <w:rPr>
          <w:color w:val="000000"/>
          <w:sz w:val="28"/>
          <w:szCs w:val="28"/>
        </w:rPr>
        <w:t>«О Государственном гербе Российской Федерации»;</w:t>
      </w:r>
    </w:p>
    <w:p w:rsidR="00CF5D5C" w:rsidRPr="00F61FEE" w:rsidRDefault="00CF5D5C" w:rsidP="00CF5D5C">
      <w:pPr>
        <w:overflowPunct/>
        <w:autoSpaceDE/>
        <w:autoSpaceDN/>
        <w:adjustRightInd/>
        <w:ind w:right="-2"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>Федеральный закон от 17.01.1992 № 22021 «О прокуратуре Российской</w:t>
      </w:r>
      <w:r>
        <w:rPr>
          <w:color w:val="000000"/>
          <w:sz w:val="28"/>
          <w:szCs w:val="28"/>
        </w:rPr>
        <w:t xml:space="preserve"> </w:t>
      </w:r>
      <w:r w:rsidRPr="00F61FEE">
        <w:rPr>
          <w:color w:val="000000"/>
          <w:sz w:val="28"/>
          <w:szCs w:val="28"/>
        </w:rPr>
        <w:t>Федерации»;</w:t>
      </w:r>
    </w:p>
    <w:p w:rsidR="00CF5D5C" w:rsidRPr="00F61FEE" w:rsidRDefault="00CF5D5C" w:rsidP="00CF5D5C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>Федеральный закон от 15.08.1996 № 114-ФЗ «О порядке выезда из Российской Федерации и въезда в Российскую Федерацию»;</w:t>
      </w:r>
    </w:p>
    <w:p w:rsidR="00CF5D5C" w:rsidRPr="00F61FEE" w:rsidRDefault="00CF5D5C" w:rsidP="00CF5D5C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>Федеральный закон от 27.05.2003 № 58-ФЗ «О системе государственной службы Российской Федерации»;</w:t>
      </w:r>
    </w:p>
    <w:p w:rsidR="00CF5D5C" w:rsidRPr="00F61FEE" w:rsidRDefault="00CF5D5C" w:rsidP="00CF5D5C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>Федеральный закон от 27.07.2004 № 79-ФЗ «О государственной гражданской службе Российской Федерации»;</w:t>
      </w:r>
    </w:p>
    <w:p w:rsidR="00CF5D5C" w:rsidRPr="00F61FEE" w:rsidRDefault="00CF5D5C" w:rsidP="00CF5D5C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>Федеральный закон от 22.10.2004 № 125-ФЗ «Об архивном деле в Российской Федерации»;</w:t>
      </w:r>
    </w:p>
    <w:p w:rsidR="00CF5D5C" w:rsidRPr="00F61FEE" w:rsidRDefault="00CF5D5C" w:rsidP="00CF5D5C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>Федеральный закон от 02.05.2006 № 59-ФЗ «О порядке рассмотрения обращений граждан Российской Федерации»;</w:t>
      </w:r>
    </w:p>
    <w:p w:rsidR="00CF5D5C" w:rsidRPr="00F61FEE" w:rsidRDefault="00CF5D5C" w:rsidP="00CF5D5C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>Федеральный закон от 27.07.2006 № 149-ФЗ «Об информации, информационных технологиях и о защите информации»;</w:t>
      </w:r>
    </w:p>
    <w:p w:rsidR="00CF5D5C" w:rsidRPr="00F61FEE" w:rsidRDefault="00CF5D5C" w:rsidP="00CF5D5C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>Федеральный закон от 27.07.2006 № 152-ФЗ «О персональных данных»;</w:t>
      </w:r>
    </w:p>
    <w:p w:rsidR="00CF5D5C" w:rsidRPr="00F61FEE" w:rsidRDefault="00CF5D5C" w:rsidP="00CF5D5C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>Федеральный закон от 25.12.2008 № 273-ФЗ «О противодействии коррупции»;</w:t>
      </w:r>
    </w:p>
    <w:p w:rsidR="00CF5D5C" w:rsidRPr="00F61FEE" w:rsidRDefault="00CF5D5C" w:rsidP="00CF5D5C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>Федеральный закон от 06.04.2011 № 63-ФЗ «Об электронной подписи»;</w:t>
      </w:r>
    </w:p>
    <w:p w:rsidR="00CF5D5C" w:rsidRPr="00F61FEE" w:rsidRDefault="00CF5D5C" w:rsidP="00CF5D5C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 xml:space="preserve">Указ Президента Российской Федерации от 06.03.1997 № 188 </w:t>
      </w:r>
      <w:r>
        <w:rPr>
          <w:color w:val="000000"/>
          <w:sz w:val="28"/>
          <w:szCs w:val="28"/>
        </w:rPr>
        <w:br/>
      </w:r>
      <w:r w:rsidRPr="00F61FEE">
        <w:rPr>
          <w:color w:val="000000"/>
          <w:sz w:val="28"/>
          <w:szCs w:val="28"/>
        </w:rPr>
        <w:t>«Об утверждении перечня сведений конфиденциального характера»;</w:t>
      </w:r>
    </w:p>
    <w:p w:rsidR="00CF5D5C" w:rsidRPr="00F61FEE" w:rsidRDefault="00CF5D5C" w:rsidP="00CF5D5C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 xml:space="preserve">Указ Президента Российской Федерации от 12.08.2002 № 885 </w:t>
      </w:r>
      <w:r>
        <w:rPr>
          <w:color w:val="000000"/>
          <w:sz w:val="28"/>
          <w:szCs w:val="28"/>
        </w:rPr>
        <w:br/>
      </w:r>
      <w:r w:rsidRPr="00F61FEE">
        <w:rPr>
          <w:color w:val="000000"/>
          <w:sz w:val="28"/>
          <w:szCs w:val="28"/>
        </w:rPr>
        <w:t>«Об утверждении общих принципов служебного поведения государственных служащих»;</w:t>
      </w:r>
    </w:p>
    <w:p w:rsidR="00CF5D5C" w:rsidRPr="00F61FEE" w:rsidRDefault="00CF5D5C" w:rsidP="00CF5D5C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 xml:space="preserve">постановление Правительства Российской Федерации от 08.09.2010 </w:t>
      </w:r>
      <w:r w:rsidRPr="00F61FEE">
        <w:rPr>
          <w:color w:val="000000"/>
          <w:sz w:val="28"/>
          <w:szCs w:val="28"/>
        </w:rPr>
        <w:br/>
        <w:t>№ 697 «О единой системе межведомственного электронного взаимодействия»;</w:t>
      </w:r>
    </w:p>
    <w:p w:rsidR="00CF5D5C" w:rsidRPr="00F61FEE" w:rsidRDefault="00CF5D5C" w:rsidP="00CF5D5C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 xml:space="preserve">постановление Правительства Российской Федерации от 09.01.2014 </w:t>
      </w:r>
      <w:r w:rsidRPr="00F61FEE">
        <w:rPr>
          <w:color w:val="000000"/>
          <w:sz w:val="28"/>
          <w:szCs w:val="28"/>
        </w:rPr>
        <w:br/>
        <w:t>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с. исполнением ими служебных (должностных) обязанностей, сдачи и оценки подарка, реализации (выкупа) и зачисления средств, полученных от его реализации»;</w:t>
      </w:r>
    </w:p>
    <w:p w:rsidR="00CF5D5C" w:rsidRPr="00F61FEE" w:rsidRDefault="00CF5D5C" w:rsidP="00CF5D5C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 xml:space="preserve">приказ Федерального архивного агентства от 22.05.2019 № 71 </w:t>
      </w:r>
      <w:r>
        <w:rPr>
          <w:color w:val="000000"/>
          <w:sz w:val="28"/>
          <w:szCs w:val="28"/>
        </w:rPr>
        <w:br/>
      </w:r>
      <w:r w:rsidRPr="00F61FEE">
        <w:rPr>
          <w:color w:val="000000"/>
          <w:sz w:val="28"/>
          <w:szCs w:val="28"/>
        </w:rPr>
        <w:t>«Об утверждении правил делопроизводства в государственных органах, органах местного самоуправления».</w:t>
      </w:r>
    </w:p>
    <w:p w:rsidR="00CF5D5C" w:rsidRPr="00F61FEE" w:rsidRDefault="00CF5D5C" w:rsidP="00CF5D5C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</w:p>
    <w:p w:rsidR="00CF5D5C" w:rsidRPr="00F61FEE" w:rsidRDefault="00CF5D5C" w:rsidP="00CF5D5C">
      <w:pPr>
        <w:numPr>
          <w:ilvl w:val="0"/>
          <w:numId w:val="3"/>
        </w:numPr>
        <w:overflowPunct/>
        <w:autoSpaceDE/>
        <w:autoSpaceDN/>
        <w:adjustRightInd/>
        <w:spacing w:after="160" w:line="259" w:lineRule="auto"/>
        <w:contextualSpacing/>
        <w:jc w:val="center"/>
        <w:textAlignment w:val="auto"/>
        <w:rPr>
          <w:b/>
          <w:sz w:val="28"/>
          <w:szCs w:val="28"/>
        </w:rPr>
      </w:pPr>
      <w:r w:rsidRPr="00F61FEE">
        <w:rPr>
          <w:b/>
          <w:sz w:val="28"/>
          <w:szCs w:val="28"/>
        </w:rPr>
        <w:t>Знание организационно-распорядительных документов Генеральной прокуратуры Российской Федерации</w:t>
      </w:r>
    </w:p>
    <w:p w:rsidR="00CF5D5C" w:rsidRPr="00F61FEE" w:rsidRDefault="00CF5D5C" w:rsidP="00CF5D5C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</w:p>
    <w:p w:rsidR="00CF5D5C" w:rsidRPr="00F61FEE" w:rsidRDefault="00CF5D5C" w:rsidP="00CF5D5C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 xml:space="preserve">приказ Генерального прокурора Российской Федерации от 11.05.2016 </w:t>
      </w:r>
      <w:r w:rsidRPr="00F61FEE">
        <w:rPr>
          <w:color w:val="000000"/>
          <w:sz w:val="28"/>
          <w:szCs w:val="28"/>
        </w:rPr>
        <w:br/>
        <w:t>№ 276 «Об утверждении Регламента Генеральной прокуратуры Российской Федерации»;</w:t>
      </w:r>
    </w:p>
    <w:p w:rsidR="00CF5D5C" w:rsidRPr="00F61FEE" w:rsidRDefault="00CF5D5C" w:rsidP="00CF5D5C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lastRenderedPageBreak/>
        <w:t xml:space="preserve">приказ Генерального прокурора Российской Федерации от 19.06.2008 </w:t>
      </w:r>
      <w:r w:rsidRPr="00F61FEE">
        <w:rPr>
          <w:color w:val="000000"/>
          <w:sz w:val="28"/>
          <w:szCs w:val="28"/>
        </w:rPr>
        <w:br/>
        <w:t xml:space="preserve">№ 113 «О введении в действие </w:t>
      </w:r>
      <w:proofErr w:type="gramStart"/>
      <w:r w:rsidRPr="00F61FEE">
        <w:rPr>
          <w:color w:val="000000"/>
          <w:sz w:val="28"/>
          <w:szCs w:val="28"/>
        </w:rPr>
        <w:t>Перечня документов органов прокуратуры Российской Федерации</w:t>
      </w:r>
      <w:proofErr w:type="gramEnd"/>
      <w:r w:rsidRPr="00F61FEE">
        <w:rPr>
          <w:color w:val="000000"/>
          <w:sz w:val="28"/>
          <w:szCs w:val="28"/>
        </w:rPr>
        <w:t xml:space="preserve"> и их учреждений с указанием сроков хранения»;</w:t>
      </w:r>
    </w:p>
    <w:p w:rsidR="00CF5D5C" w:rsidRPr="00F61FEE" w:rsidRDefault="00CF5D5C" w:rsidP="00CF5D5C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 xml:space="preserve">приказ Генерального прокурора Российской Федерации от 25.03.2011 </w:t>
      </w:r>
      <w:r w:rsidRPr="00F61FEE">
        <w:rPr>
          <w:color w:val="000000"/>
          <w:sz w:val="28"/>
          <w:szCs w:val="28"/>
        </w:rPr>
        <w:br/>
        <w:t>№ 79 «Об утверждении Кодекса этики и служебного поведения федерального государственного гражданского служащего органов прокуратуры Российской Федерации»;</w:t>
      </w:r>
    </w:p>
    <w:p w:rsidR="00CF5D5C" w:rsidRPr="00F61FEE" w:rsidRDefault="00CF5D5C" w:rsidP="00CF5D5C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 xml:space="preserve">приказ Генерального прокурора Российской Федерации от 29.12.2011 </w:t>
      </w:r>
      <w:r>
        <w:rPr>
          <w:color w:val="000000"/>
          <w:sz w:val="28"/>
          <w:szCs w:val="28"/>
        </w:rPr>
        <w:br/>
      </w:r>
      <w:r w:rsidRPr="00F61FEE">
        <w:rPr>
          <w:color w:val="000000"/>
          <w:sz w:val="28"/>
          <w:szCs w:val="28"/>
        </w:rPr>
        <w:t>№ 450 «О введении в действие Инструкции по делопроизводству в органах и организациях прокуратуры Российской Федерации»;</w:t>
      </w:r>
    </w:p>
    <w:p w:rsidR="00CF5D5C" w:rsidRPr="00F61FEE" w:rsidRDefault="00CF5D5C" w:rsidP="00CF5D5C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 xml:space="preserve">приказ Генерального прокурора Российской Федерации от 30.01.2013 </w:t>
      </w:r>
      <w:r w:rsidRPr="00F61FEE">
        <w:rPr>
          <w:color w:val="000000"/>
          <w:sz w:val="28"/>
          <w:szCs w:val="28"/>
        </w:rPr>
        <w:br/>
        <w:t>№ 45 «Об утверждении и введении в действие Инструкции о порядке рассмотрения обращений и приема граждан в органах прокуратуры Российской Федерации»;</w:t>
      </w:r>
    </w:p>
    <w:p w:rsidR="00CF5D5C" w:rsidRPr="00F61FEE" w:rsidRDefault="00CF5D5C" w:rsidP="00CF5D5C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  <w:r w:rsidRPr="00F61FEE">
        <w:rPr>
          <w:color w:val="000000"/>
          <w:sz w:val="28"/>
          <w:szCs w:val="28"/>
        </w:rPr>
        <w:t xml:space="preserve">приказ Генерального прокурора Российской Федерации от 19.10.2015 </w:t>
      </w:r>
      <w:r w:rsidRPr="00F61FEE">
        <w:rPr>
          <w:color w:val="000000"/>
          <w:sz w:val="28"/>
          <w:szCs w:val="28"/>
        </w:rPr>
        <w:br/>
        <w:t>№ 577 «Об утверждении Служебного распорядка Генеральной прокуратуры Российской Федерации для федеральных государственных гражданских служащих»;</w:t>
      </w:r>
    </w:p>
    <w:p w:rsidR="00CF5D5C" w:rsidRPr="00F61FEE" w:rsidRDefault="00CF5D5C" w:rsidP="00CF5D5C">
      <w:pPr>
        <w:widowControl w:val="0"/>
        <w:overflowPunct/>
        <w:autoSpaceDE/>
        <w:autoSpaceDN/>
        <w:adjustRightInd/>
        <w:spacing w:after="620"/>
        <w:jc w:val="both"/>
        <w:textAlignment w:val="auto"/>
        <w:rPr>
          <w:color w:val="000000"/>
          <w:sz w:val="28"/>
          <w:szCs w:val="28"/>
          <w:lang w:bidi="ru-RU"/>
        </w:rPr>
      </w:pPr>
      <w:r w:rsidRPr="00F61FEE">
        <w:rPr>
          <w:color w:val="000000"/>
          <w:sz w:val="28"/>
          <w:szCs w:val="28"/>
        </w:rPr>
        <w:t xml:space="preserve">приказ Генерального прокурора Российской Федерации от 04.04.2019 </w:t>
      </w:r>
      <w:r w:rsidRPr="00F61FEE">
        <w:rPr>
          <w:color w:val="000000"/>
          <w:sz w:val="28"/>
          <w:szCs w:val="28"/>
        </w:rPr>
        <w:br/>
        <w:t>№ 249 «Об утверждении Положения о порядке обращения со служебной</w:t>
      </w:r>
      <w:r w:rsidRPr="00F61FEE">
        <w:rPr>
          <w:color w:val="000000"/>
          <w:sz w:val="28"/>
          <w:szCs w:val="28"/>
          <w:lang w:bidi="ru-RU"/>
        </w:rPr>
        <w:t xml:space="preserve"> информацией ограниченного доступа в органах и организациях прокуратуры Российской Федерации и Перечня сведений, содержащих служебную информацию ограниченного распространения».</w:t>
      </w:r>
    </w:p>
    <w:p w:rsidR="00CF5D5C" w:rsidRPr="00F61FEE" w:rsidRDefault="00CF5D5C" w:rsidP="00CF5D5C">
      <w:pPr>
        <w:numPr>
          <w:ilvl w:val="0"/>
          <w:numId w:val="3"/>
        </w:numPr>
        <w:overflowPunct/>
        <w:autoSpaceDE/>
        <w:autoSpaceDN/>
        <w:adjustRightInd/>
        <w:spacing w:after="160" w:line="259" w:lineRule="auto"/>
        <w:contextualSpacing/>
        <w:jc w:val="center"/>
        <w:textAlignment w:val="auto"/>
        <w:rPr>
          <w:b/>
          <w:sz w:val="28"/>
          <w:szCs w:val="28"/>
        </w:rPr>
      </w:pPr>
      <w:bookmarkStart w:id="8" w:name="bookmark5"/>
      <w:r w:rsidRPr="00F61FEE">
        <w:rPr>
          <w:b/>
          <w:sz w:val="28"/>
          <w:szCs w:val="28"/>
        </w:rPr>
        <w:t>Знания в сфере уголовно-правовой статистики</w:t>
      </w:r>
      <w:bookmarkEnd w:id="8"/>
    </w:p>
    <w:p w:rsidR="00CF5D5C" w:rsidRPr="00F61FEE" w:rsidRDefault="00CF5D5C" w:rsidP="00CF5D5C">
      <w:pPr>
        <w:overflowPunct/>
        <w:autoSpaceDE/>
        <w:autoSpaceDN/>
        <w:adjustRightInd/>
        <w:ind w:firstLine="708"/>
        <w:jc w:val="both"/>
        <w:textAlignment w:val="auto"/>
        <w:rPr>
          <w:color w:val="000000"/>
          <w:sz w:val="28"/>
          <w:szCs w:val="28"/>
        </w:rPr>
      </w:pPr>
    </w:p>
    <w:p w:rsidR="00CF5D5C" w:rsidRPr="00F61FEE" w:rsidRDefault="00CF5D5C" w:rsidP="00CF5D5C">
      <w:pPr>
        <w:widowControl w:val="0"/>
        <w:overflowPunct/>
        <w:autoSpaceDE/>
        <w:autoSpaceDN/>
        <w:adjustRightInd/>
        <w:ind w:firstLine="680"/>
        <w:jc w:val="both"/>
        <w:textAlignment w:val="auto"/>
        <w:rPr>
          <w:color w:val="000000"/>
          <w:sz w:val="28"/>
          <w:szCs w:val="28"/>
          <w:lang w:bidi="ru-RU"/>
        </w:rPr>
      </w:pPr>
      <w:r w:rsidRPr="00F61FEE">
        <w:rPr>
          <w:color w:val="000000"/>
          <w:sz w:val="28"/>
          <w:szCs w:val="28"/>
          <w:lang w:bidi="ru-RU"/>
        </w:rPr>
        <w:t>Уголовный кодекс Российской Федерации;</w:t>
      </w:r>
    </w:p>
    <w:p w:rsidR="00CF5D5C" w:rsidRPr="00F61FEE" w:rsidRDefault="00CF5D5C" w:rsidP="00CF5D5C">
      <w:pPr>
        <w:widowControl w:val="0"/>
        <w:overflowPunct/>
        <w:autoSpaceDE/>
        <w:autoSpaceDN/>
        <w:adjustRightInd/>
        <w:ind w:firstLine="680"/>
        <w:jc w:val="both"/>
        <w:textAlignment w:val="auto"/>
        <w:rPr>
          <w:color w:val="000000"/>
          <w:sz w:val="28"/>
          <w:szCs w:val="28"/>
          <w:lang w:bidi="ru-RU"/>
        </w:rPr>
      </w:pPr>
      <w:r w:rsidRPr="00F61FEE">
        <w:rPr>
          <w:color w:val="000000"/>
          <w:sz w:val="28"/>
          <w:szCs w:val="28"/>
          <w:lang w:bidi="ru-RU"/>
        </w:rPr>
        <w:t>Уголовно-процессуальный кодекс Российской Федерации;</w:t>
      </w:r>
    </w:p>
    <w:p w:rsidR="00CF5D5C" w:rsidRPr="00F61FEE" w:rsidRDefault="00CF5D5C" w:rsidP="00CF5D5C">
      <w:pPr>
        <w:widowControl w:val="0"/>
        <w:overflowPunct/>
        <w:autoSpaceDE/>
        <w:autoSpaceDN/>
        <w:adjustRightInd/>
        <w:ind w:firstLine="680"/>
        <w:jc w:val="both"/>
        <w:textAlignment w:val="auto"/>
        <w:rPr>
          <w:color w:val="000000"/>
          <w:sz w:val="28"/>
          <w:szCs w:val="28"/>
          <w:lang w:bidi="ru-RU"/>
        </w:rPr>
      </w:pPr>
      <w:r w:rsidRPr="00F61FEE">
        <w:rPr>
          <w:color w:val="000000"/>
          <w:sz w:val="28"/>
          <w:szCs w:val="28"/>
          <w:lang w:bidi="ru-RU"/>
        </w:rPr>
        <w:t>межведомственный приказ Генеральной прокуратуры Российской Федерации, МВД России, МЧС России, ФСБ России, Минэкономразвития России, ФСКН России от 29.12.2005 № 39/1070/1021/253/780/353/399 «О едином учете преступлений»;</w:t>
      </w:r>
    </w:p>
    <w:p w:rsidR="00CF5D5C" w:rsidRPr="00F61FEE" w:rsidRDefault="00CF5D5C" w:rsidP="00CF5D5C">
      <w:pPr>
        <w:widowControl w:val="0"/>
        <w:overflowPunct/>
        <w:autoSpaceDE/>
        <w:autoSpaceDN/>
        <w:adjustRightInd/>
        <w:ind w:firstLine="680"/>
        <w:jc w:val="both"/>
        <w:textAlignment w:val="auto"/>
        <w:rPr>
          <w:color w:val="000000"/>
          <w:sz w:val="28"/>
          <w:szCs w:val="28"/>
          <w:lang w:bidi="ru-RU"/>
        </w:rPr>
      </w:pPr>
      <w:r w:rsidRPr="00F61FEE">
        <w:rPr>
          <w:color w:val="000000"/>
          <w:sz w:val="28"/>
          <w:szCs w:val="28"/>
          <w:lang w:bidi="ru-RU"/>
        </w:rPr>
        <w:t>Справочники для заполнения документов первичного учета;</w:t>
      </w:r>
    </w:p>
    <w:p w:rsidR="00CF5D5C" w:rsidRPr="00F61FEE" w:rsidRDefault="00CF5D5C" w:rsidP="00CF5D5C">
      <w:pPr>
        <w:widowControl w:val="0"/>
        <w:overflowPunct/>
        <w:autoSpaceDE/>
        <w:autoSpaceDN/>
        <w:adjustRightInd/>
        <w:ind w:firstLine="680"/>
        <w:jc w:val="both"/>
        <w:textAlignment w:val="auto"/>
        <w:rPr>
          <w:color w:val="000000"/>
          <w:sz w:val="28"/>
          <w:szCs w:val="28"/>
          <w:lang w:bidi="ru-RU"/>
        </w:rPr>
      </w:pPr>
      <w:r w:rsidRPr="00F61FEE">
        <w:rPr>
          <w:color w:val="000000"/>
          <w:sz w:val="28"/>
          <w:szCs w:val="28"/>
          <w:lang w:bidi="ru-RU"/>
        </w:rPr>
        <w:t xml:space="preserve">Указание Генеральной прокуратуры Российской Федерации  и Министерства внутренних дел Российской Федерации от 30 июня 2022 г. </w:t>
      </w:r>
      <w:r w:rsidRPr="00F61FEE">
        <w:rPr>
          <w:color w:val="000000"/>
          <w:sz w:val="28"/>
          <w:szCs w:val="28"/>
          <w:lang w:bidi="ru-RU"/>
        </w:rPr>
        <w:br/>
        <w:t>№ 361/11/1 «О введении в действие перечней статей Уголовного кодекса Российской Федерации, используемых при формировании статистической отчетности»;</w:t>
      </w:r>
    </w:p>
    <w:p w:rsidR="00CF5D5C" w:rsidRPr="00F61FEE" w:rsidRDefault="00CF5D5C" w:rsidP="00CF5D5C">
      <w:pPr>
        <w:widowControl w:val="0"/>
        <w:overflowPunct/>
        <w:autoSpaceDE/>
        <w:autoSpaceDN/>
        <w:adjustRightInd/>
        <w:ind w:firstLine="680"/>
        <w:jc w:val="both"/>
        <w:textAlignment w:val="auto"/>
        <w:rPr>
          <w:color w:val="000000"/>
          <w:sz w:val="28"/>
          <w:szCs w:val="28"/>
          <w:lang w:bidi="ru-RU"/>
        </w:rPr>
      </w:pPr>
      <w:r w:rsidRPr="00F61FEE">
        <w:rPr>
          <w:color w:val="000000"/>
          <w:sz w:val="28"/>
          <w:szCs w:val="28"/>
          <w:lang w:bidi="ru-RU"/>
        </w:rPr>
        <w:t xml:space="preserve">приказ Генерального прокурора Российской Федерации от 22.12.2017 </w:t>
      </w:r>
      <w:r w:rsidRPr="00F61FEE">
        <w:rPr>
          <w:color w:val="000000"/>
          <w:sz w:val="28"/>
          <w:szCs w:val="28"/>
          <w:lang w:bidi="ru-RU"/>
        </w:rPr>
        <w:br/>
        <w:t>№ 858 «Об утверждении и о введении в действие форм федерального статистического наблюдения № 1-Е «Сведения о следственной работе и дознании» и № 1-ЕМ «Сведения об основных показателях следственной работы и дознания», а также Инструкции по составлению отчетности по формам федерального статистического наблюдения № 1-Е, 1-ЕМ»;</w:t>
      </w:r>
    </w:p>
    <w:p w:rsidR="00CF5D5C" w:rsidRPr="00F61FEE" w:rsidRDefault="00CF5D5C" w:rsidP="00CF5D5C">
      <w:pPr>
        <w:widowControl w:val="0"/>
        <w:overflowPunct/>
        <w:autoSpaceDE/>
        <w:autoSpaceDN/>
        <w:adjustRightInd/>
        <w:ind w:firstLine="680"/>
        <w:jc w:val="both"/>
        <w:textAlignment w:val="auto"/>
        <w:rPr>
          <w:color w:val="000000"/>
          <w:sz w:val="28"/>
          <w:szCs w:val="28"/>
          <w:lang w:bidi="ru-RU"/>
        </w:rPr>
      </w:pPr>
      <w:r w:rsidRPr="00F61FEE">
        <w:rPr>
          <w:color w:val="000000"/>
          <w:sz w:val="28"/>
          <w:szCs w:val="28"/>
          <w:lang w:bidi="ru-RU"/>
        </w:rPr>
        <w:lastRenderedPageBreak/>
        <w:t>приказ Генерального прокурора Российской Федерации от 16.06.2017</w:t>
      </w:r>
      <w:r w:rsidRPr="00F61FEE">
        <w:rPr>
          <w:color w:val="000000"/>
          <w:sz w:val="28"/>
          <w:szCs w:val="28"/>
          <w:lang w:bidi="ru-RU"/>
        </w:rPr>
        <w:br/>
        <w:t xml:space="preserve"> № 402 «Об утверждении и введении в действие формы федерального статистического наблюдения № 2-Е «Сведения о рассмотрении сообщений о преступлениях», а также Инструкции по составлению отчетности по форме федерального статистического наблюдения № 2-Е»;</w:t>
      </w:r>
    </w:p>
    <w:p w:rsidR="00DF00E9" w:rsidRDefault="00CF5D5C" w:rsidP="00CF5D5C">
      <w:pPr>
        <w:widowControl w:val="0"/>
        <w:overflowPunct/>
        <w:autoSpaceDE/>
        <w:autoSpaceDN/>
        <w:adjustRightInd/>
        <w:ind w:firstLine="680"/>
        <w:jc w:val="both"/>
        <w:textAlignment w:val="auto"/>
      </w:pPr>
      <w:r w:rsidRPr="00F61FEE">
        <w:rPr>
          <w:color w:val="000000"/>
          <w:sz w:val="28"/>
          <w:szCs w:val="28"/>
          <w:lang w:bidi="ru-RU"/>
        </w:rPr>
        <w:t xml:space="preserve">приказ Генерального прокурора Российской Федерации от 09.03.2022 </w:t>
      </w:r>
      <w:r w:rsidRPr="00F61FEE">
        <w:rPr>
          <w:color w:val="000000"/>
          <w:sz w:val="28"/>
          <w:szCs w:val="28"/>
          <w:lang w:bidi="ru-RU"/>
        </w:rPr>
        <w:br/>
        <w:t xml:space="preserve">№ 134 «Об утверждении и о введении в действие статистического отчета «Надзор за исполнением законов на досудебной стадии уголовного судопроизводства» по форме </w:t>
      </w:r>
      <w:proofErr w:type="spellStart"/>
      <w:r w:rsidRPr="00F61FEE">
        <w:rPr>
          <w:color w:val="000000"/>
          <w:sz w:val="28"/>
          <w:szCs w:val="28"/>
          <w:lang w:bidi="ru-RU"/>
        </w:rPr>
        <w:t>НСиД</w:t>
      </w:r>
      <w:proofErr w:type="spellEnd"/>
      <w:r w:rsidRPr="00F61FEE">
        <w:rPr>
          <w:color w:val="000000"/>
          <w:sz w:val="28"/>
          <w:szCs w:val="28"/>
          <w:lang w:bidi="ru-RU"/>
        </w:rPr>
        <w:t xml:space="preserve"> и Инструкции по его формированию».</w:t>
      </w:r>
    </w:p>
    <w:sectPr w:rsidR="00DF00E9" w:rsidSect="00EA7F87">
      <w:headerReference w:type="even" r:id="rId7"/>
      <w:headerReference w:type="default" r:id="rId8"/>
      <w:pgSz w:w="11906" w:h="16838"/>
      <w:pgMar w:top="1134" w:right="567" w:bottom="1134" w:left="1418" w:header="720" w:footer="720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58B" w:rsidRDefault="00CF5D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F658B" w:rsidRDefault="00CF5D5C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58B" w:rsidRDefault="00CF5D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F658B" w:rsidRDefault="00CF5D5C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0C4"/>
    <w:multiLevelType w:val="hybridMultilevel"/>
    <w:tmpl w:val="794E4092"/>
    <w:lvl w:ilvl="0" w:tplc="2634191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62E9F"/>
    <w:multiLevelType w:val="hybridMultilevel"/>
    <w:tmpl w:val="DED890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C29EB"/>
    <w:multiLevelType w:val="hybridMultilevel"/>
    <w:tmpl w:val="E4C6FF7E"/>
    <w:lvl w:ilvl="0" w:tplc="7A64E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4AC19BA"/>
    <w:multiLevelType w:val="hybridMultilevel"/>
    <w:tmpl w:val="25906AC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CF5D5C"/>
    <w:rsid w:val="00CF5D5C"/>
    <w:rsid w:val="00DF0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5D5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F5D5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CF5D5C"/>
  </w:style>
  <w:style w:type="paragraph" w:customStyle="1" w:styleId="ConsPlusNormal">
    <w:name w:val="ConsPlusNormal"/>
    <w:rsid w:val="00CF5D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_"/>
    <w:link w:val="1"/>
    <w:rsid w:val="00CF5D5C"/>
    <w:rPr>
      <w:sz w:val="28"/>
      <w:szCs w:val="28"/>
    </w:rPr>
  </w:style>
  <w:style w:type="paragraph" w:customStyle="1" w:styleId="1">
    <w:name w:val="Основной текст1"/>
    <w:basedOn w:val="a"/>
    <w:link w:val="a6"/>
    <w:rsid w:val="00CF5D5C"/>
    <w:pPr>
      <w:widowControl w:val="0"/>
      <w:overflowPunct/>
      <w:autoSpaceDE/>
      <w:autoSpaceDN/>
      <w:adjustRightInd/>
      <w:ind w:firstLine="400"/>
      <w:textAlignment w:val="auto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6F78F6F851C034ED1C7ABB4A68893F6BF7FE562595F9161D1FC60E77C8848E7FCADD6E470A44BD4u8j3L" TargetMode="External"/><Relationship Id="rId5" Type="http://schemas.openxmlformats.org/officeDocument/2006/relationships/hyperlink" Target="consultantplus://offline/ref=D6F78F6F851C034ED1C7ABB4A68893F6BF7FE562595F9161D1FC60E77C8848E7FCADD6E470A44BD5u8j6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5830</Words>
  <Characters>33232</Characters>
  <Application>Microsoft Office Word</Application>
  <DocSecurity>0</DocSecurity>
  <Lines>276</Lines>
  <Paragraphs>77</Paragraphs>
  <ScaleCrop>false</ScaleCrop>
  <Company>Microsoft</Company>
  <LinksUpToDate>false</LinksUpToDate>
  <CharactersWithSpaces>38985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SmirnovAV</dc:creator>
  <cp:keywords/>
  <dc:description/>
  <cp:lastModifiedBy>SmirnovAV</cp:lastModifiedBy>
  <cp:revision>2</cp:revision>
  <dcterms:created xsi:type="dcterms:W3CDTF">2025-05-22T07:08:00Z</dcterms:created>
  <dcterms:modified xsi:type="dcterms:W3CDTF">2025-05-22T07:15:00Z</dcterms:modified>
</cp:coreProperties>
</file>